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54632" w14:textId="77777777" w:rsidR="00F601EC" w:rsidRPr="008E7062" w:rsidRDefault="00F601EC" w:rsidP="008E7062">
      <w:pPr>
        <w:pStyle w:val="Ttulo1"/>
        <w:spacing w:line="276" w:lineRule="auto"/>
        <w:ind w:left="0" w:right="141"/>
        <w:rPr>
          <w:rFonts w:ascii="Arial" w:hAnsi="Arial" w:cs="Arial"/>
          <w:color w:val="000000" w:themeColor="text1"/>
          <w:sz w:val="22"/>
          <w:szCs w:val="22"/>
          <w:lang w:val="es-ES_tradnl"/>
        </w:rPr>
      </w:pPr>
      <w:bookmarkStart w:id="0" w:name="_GoBack"/>
      <w:bookmarkEnd w:id="0"/>
    </w:p>
    <w:p w14:paraId="548CEC6E" w14:textId="48196A3C" w:rsidR="00E33420" w:rsidRPr="008E7062" w:rsidRDefault="00F81C4C" w:rsidP="00BF6541">
      <w:pPr>
        <w:pStyle w:val="Ttulo1"/>
        <w:spacing w:line="276" w:lineRule="auto"/>
        <w:ind w:left="110" w:right="141"/>
        <w:jc w:val="center"/>
        <w:rPr>
          <w:rFonts w:ascii="Arial" w:hAnsi="Arial" w:cs="Arial"/>
          <w:color w:val="000000" w:themeColor="text1"/>
          <w:sz w:val="22"/>
          <w:szCs w:val="22"/>
          <w:lang w:val="es-ES_tradnl"/>
        </w:rPr>
      </w:pPr>
      <w:r w:rsidRPr="008E7062">
        <w:rPr>
          <w:rFonts w:ascii="Arial" w:hAnsi="Arial" w:cs="Arial"/>
          <w:color w:val="000000" w:themeColor="text1"/>
          <w:sz w:val="22"/>
          <w:szCs w:val="22"/>
          <w:lang w:val="es-ES_tradnl"/>
        </w:rPr>
        <w:t xml:space="preserve">INFORME DE CONCILIACIÓN AL PROYECTO </w:t>
      </w:r>
      <w:r w:rsidR="00E33420" w:rsidRPr="008E7062">
        <w:rPr>
          <w:rFonts w:ascii="Arial" w:hAnsi="Arial" w:cs="Arial"/>
          <w:color w:val="000000" w:themeColor="text1"/>
          <w:sz w:val="22"/>
          <w:szCs w:val="22"/>
          <w:lang w:val="es-ES_tradnl"/>
        </w:rPr>
        <w:t>DE ACTO LEGISLATIVO No.</w:t>
      </w:r>
      <w:r w:rsidR="00E97228" w:rsidRPr="008E7062">
        <w:rPr>
          <w:rFonts w:ascii="Arial" w:hAnsi="Arial" w:cs="Arial"/>
          <w:color w:val="000000" w:themeColor="text1"/>
          <w:sz w:val="22"/>
          <w:szCs w:val="22"/>
          <w:lang w:val="es-ES_tradnl"/>
        </w:rPr>
        <w:t>243</w:t>
      </w:r>
      <w:r w:rsidR="00F91B3A" w:rsidRPr="008E7062">
        <w:rPr>
          <w:rFonts w:ascii="Arial" w:hAnsi="Arial" w:cs="Arial"/>
          <w:color w:val="000000" w:themeColor="text1"/>
          <w:sz w:val="22"/>
          <w:szCs w:val="22"/>
          <w:lang w:val="es-ES_tradnl"/>
        </w:rPr>
        <w:t xml:space="preserve"> DE </w:t>
      </w:r>
      <w:r w:rsidR="00E97228" w:rsidRPr="008E7062">
        <w:rPr>
          <w:rFonts w:ascii="Arial" w:hAnsi="Arial" w:cs="Arial"/>
          <w:color w:val="000000" w:themeColor="text1"/>
          <w:sz w:val="22"/>
          <w:szCs w:val="22"/>
          <w:lang w:val="es-ES_tradnl"/>
        </w:rPr>
        <w:t xml:space="preserve">2022 CÁMARA – </w:t>
      </w:r>
      <w:r w:rsidR="00E33420" w:rsidRPr="008E7062">
        <w:rPr>
          <w:rFonts w:ascii="Arial" w:hAnsi="Arial" w:cs="Arial"/>
          <w:color w:val="000000" w:themeColor="text1"/>
          <w:sz w:val="22"/>
          <w:szCs w:val="22"/>
          <w:lang w:val="es-ES_tradnl"/>
        </w:rPr>
        <w:t>018</w:t>
      </w:r>
      <w:r w:rsidR="00E97228" w:rsidRPr="008E7062">
        <w:rPr>
          <w:rFonts w:ascii="Arial" w:hAnsi="Arial" w:cs="Arial"/>
          <w:color w:val="000000" w:themeColor="text1"/>
          <w:sz w:val="22"/>
          <w:szCs w:val="22"/>
          <w:lang w:val="es-ES_tradnl"/>
        </w:rPr>
        <w:t>-</w:t>
      </w:r>
      <w:r w:rsidR="00E33420" w:rsidRPr="008E7062">
        <w:rPr>
          <w:rFonts w:ascii="Arial" w:hAnsi="Arial" w:cs="Arial"/>
          <w:color w:val="000000" w:themeColor="text1"/>
          <w:sz w:val="22"/>
          <w:szCs w:val="22"/>
          <w:lang w:val="es-ES_tradnl"/>
        </w:rPr>
        <w:t xml:space="preserve">2022 SENADO ACUMULADO CON LOS PROYECTOS DE ACTO LEGISLATIVO No. </w:t>
      </w:r>
      <w:r w:rsidR="00F91B3A" w:rsidRPr="008E7062">
        <w:rPr>
          <w:rFonts w:ascii="Arial" w:hAnsi="Arial" w:cs="Arial"/>
          <w:color w:val="000000" w:themeColor="text1"/>
          <w:sz w:val="22"/>
          <w:szCs w:val="22"/>
          <w:lang w:val="es-ES_tradnl"/>
        </w:rPr>
        <w:t>0</w:t>
      </w:r>
      <w:r w:rsidR="00E33420" w:rsidRPr="008E7062">
        <w:rPr>
          <w:rFonts w:ascii="Arial" w:hAnsi="Arial" w:cs="Arial"/>
          <w:color w:val="000000" w:themeColor="text1"/>
          <w:sz w:val="22"/>
          <w:szCs w:val="22"/>
          <w:lang w:val="es-ES_tradnl"/>
        </w:rPr>
        <w:t xml:space="preserve">06, 016 Y 026 DE 2022 </w:t>
      </w:r>
      <w:r w:rsidR="00A777CB" w:rsidRPr="008E7062">
        <w:rPr>
          <w:rFonts w:ascii="Arial" w:hAnsi="Arial" w:cs="Arial"/>
          <w:color w:val="000000" w:themeColor="text1"/>
          <w:sz w:val="22"/>
          <w:szCs w:val="22"/>
          <w:lang w:val="es-ES_tradnl"/>
        </w:rPr>
        <w:t>EN PRIMERA VUELTA.</w:t>
      </w:r>
    </w:p>
    <w:p w14:paraId="71ED1376" w14:textId="77777777" w:rsidR="00E97228" w:rsidRPr="008E7062" w:rsidRDefault="00E97228" w:rsidP="00BF6541">
      <w:pPr>
        <w:pStyle w:val="Ttulo1"/>
        <w:spacing w:line="276" w:lineRule="auto"/>
        <w:ind w:left="110" w:right="141"/>
        <w:jc w:val="center"/>
        <w:rPr>
          <w:rFonts w:ascii="Arial" w:hAnsi="Arial" w:cs="Arial"/>
          <w:color w:val="000000" w:themeColor="text1"/>
          <w:sz w:val="22"/>
          <w:szCs w:val="22"/>
          <w:lang w:val="es-ES_tradnl"/>
        </w:rPr>
      </w:pPr>
    </w:p>
    <w:p w14:paraId="6F64A3BE" w14:textId="2BFF0C8F" w:rsidR="00F81C4C" w:rsidRPr="008E7062" w:rsidRDefault="00E33420" w:rsidP="00BF6541">
      <w:pPr>
        <w:pStyle w:val="Ttulo1"/>
        <w:spacing w:line="276" w:lineRule="auto"/>
        <w:ind w:left="110" w:right="141"/>
        <w:jc w:val="center"/>
        <w:rPr>
          <w:rFonts w:ascii="Arial" w:hAnsi="Arial" w:cs="Arial"/>
          <w:bCs w:val="0"/>
          <w:color w:val="000000" w:themeColor="text1"/>
          <w:sz w:val="22"/>
          <w:szCs w:val="22"/>
          <w:lang w:val="es-ES_tradnl"/>
        </w:rPr>
      </w:pPr>
      <w:r w:rsidRPr="008E7062">
        <w:rPr>
          <w:rFonts w:ascii="Arial" w:hAnsi="Arial" w:cs="Arial"/>
          <w:bCs w:val="0"/>
          <w:color w:val="000000" w:themeColor="text1"/>
          <w:sz w:val="22"/>
          <w:szCs w:val="22"/>
          <w:lang w:val="es-ES_tradnl"/>
        </w:rPr>
        <w:t>“</w:t>
      </w:r>
      <w:r w:rsidR="00E0671B" w:rsidRPr="008E7062">
        <w:rPr>
          <w:rFonts w:ascii="Arial" w:hAnsi="Arial" w:cs="Arial"/>
          <w:bCs w:val="0"/>
          <w:color w:val="000000" w:themeColor="text1"/>
          <w:sz w:val="22"/>
          <w:szCs w:val="22"/>
          <w:lang w:val="es-ES_tradnl"/>
        </w:rPr>
        <w:t>POR MEDIO DEL CUAL SE ADOPTA UNA REFORMA POLÍTICA</w:t>
      </w:r>
      <w:r w:rsidRPr="008E7062">
        <w:rPr>
          <w:rFonts w:ascii="Arial" w:hAnsi="Arial" w:cs="Arial"/>
          <w:bCs w:val="0"/>
          <w:color w:val="000000" w:themeColor="text1"/>
          <w:sz w:val="22"/>
          <w:szCs w:val="22"/>
          <w:lang w:val="es-ES_tradnl"/>
        </w:rPr>
        <w:t>”.</w:t>
      </w:r>
    </w:p>
    <w:p w14:paraId="1E424EA0" w14:textId="77777777" w:rsidR="00F81C4C" w:rsidRPr="008E7062" w:rsidRDefault="00F81C4C" w:rsidP="00BF6541">
      <w:pPr>
        <w:pStyle w:val="Textoindependiente"/>
        <w:spacing w:before="10" w:line="276" w:lineRule="auto"/>
        <w:rPr>
          <w:rFonts w:ascii="Arial" w:hAnsi="Arial" w:cs="Arial"/>
          <w:b/>
          <w:i/>
          <w:color w:val="000000" w:themeColor="text1"/>
          <w:sz w:val="22"/>
          <w:szCs w:val="22"/>
          <w:lang w:val="es-ES_tradnl"/>
        </w:rPr>
      </w:pPr>
    </w:p>
    <w:p w14:paraId="70CF1283" w14:textId="31924006" w:rsidR="00F81C4C" w:rsidRPr="008E7062" w:rsidRDefault="00F81C4C" w:rsidP="00BF6541">
      <w:pPr>
        <w:pStyle w:val="Textoindependiente"/>
        <w:spacing w:line="276" w:lineRule="auto"/>
        <w:ind w:left="100"/>
        <w:rPr>
          <w:rFonts w:ascii="Arial" w:hAnsi="Arial" w:cs="Arial"/>
          <w:color w:val="000000" w:themeColor="text1"/>
          <w:sz w:val="22"/>
          <w:szCs w:val="22"/>
          <w:lang w:val="es-ES_tradnl"/>
        </w:rPr>
      </w:pPr>
      <w:r w:rsidRPr="008E7062">
        <w:rPr>
          <w:rFonts w:ascii="Arial" w:hAnsi="Arial" w:cs="Arial"/>
          <w:color w:val="000000" w:themeColor="text1"/>
          <w:spacing w:val="-1"/>
          <w:sz w:val="22"/>
          <w:szCs w:val="22"/>
          <w:lang w:val="es-ES_tradnl"/>
        </w:rPr>
        <w:t>Bogotá</w:t>
      </w:r>
      <w:r w:rsidRPr="008E7062">
        <w:rPr>
          <w:rFonts w:ascii="Arial" w:hAnsi="Arial" w:cs="Arial"/>
          <w:color w:val="000000" w:themeColor="text1"/>
          <w:spacing w:val="-8"/>
          <w:sz w:val="22"/>
          <w:szCs w:val="22"/>
          <w:lang w:val="es-ES_tradnl"/>
        </w:rPr>
        <w:t xml:space="preserve"> </w:t>
      </w:r>
      <w:r w:rsidRPr="008E7062">
        <w:rPr>
          <w:rFonts w:ascii="Arial" w:hAnsi="Arial" w:cs="Arial"/>
          <w:color w:val="000000" w:themeColor="text1"/>
          <w:sz w:val="22"/>
          <w:szCs w:val="22"/>
          <w:lang w:val="es-ES_tradnl"/>
        </w:rPr>
        <w:t>D.C.,</w:t>
      </w:r>
      <w:r w:rsidRPr="008E7062">
        <w:rPr>
          <w:rFonts w:ascii="Arial" w:hAnsi="Arial" w:cs="Arial"/>
          <w:color w:val="000000" w:themeColor="text1"/>
          <w:spacing w:val="-3"/>
          <w:sz w:val="22"/>
          <w:szCs w:val="22"/>
          <w:lang w:val="es-ES_tradnl"/>
        </w:rPr>
        <w:t xml:space="preserve"> </w:t>
      </w:r>
      <w:r w:rsidR="00E33420" w:rsidRPr="008E7062">
        <w:rPr>
          <w:rFonts w:ascii="Arial" w:hAnsi="Arial" w:cs="Arial"/>
          <w:color w:val="000000" w:themeColor="text1"/>
          <w:sz w:val="22"/>
          <w:szCs w:val="22"/>
          <w:lang w:val="es-ES_tradnl"/>
        </w:rPr>
        <w:t>1</w:t>
      </w:r>
      <w:r w:rsidR="00F601EC" w:rsidRPr="008E7062">
        <w:rPr>
          <w:rFonts w:ascii="Arial" w:hAnsi="Arial" w:cs="Arial"/>
          <w:color w:val="000000" w:themeColor="text1"/>
          <w:sz w:val="22"/>
          <w:szCs w:val="22"/>
          <w:lang w:val="es-ES_tradnl"/>
        </w:rPr>
        <w:t>4</w:t>
      </w:r>
      <w:r w:rsidRPr="008E7062">
        <w:rPr>
          <w:rFonts w:ascii="Arial" w:hAnsi="Arial" w:cs="Arial"/>
          <w:color w:val="000000" w:themeColor="text1"/>
          <w:sz w:val="22"/>
          <w:szCs w:val="22"/>
          <w:lang w:val="es-ES_tradnl"/>
        </w:rPr>
        <w:t xml:space="preserve"> de</w:t>
      </w:r>
      <w:r w:rsidRPr="008E7062">
        <w:rPr>
          <w:rFonts w:ascii="Arial" w:hAnsi="Arial" w:cs="Arial"/>
          <w:color w:val="000000" w:themeColor="text1"/>
          <w:spacing w:val="-9"/>
          <w:sz w:val="22"/>
          <w:szCs w:val="22"/>
          <w:lang w:val="es-ES_tradnl"/>
        </w:rPr>
        <w:t xml:space="preserve"> </w:t>
      </w:r>
      <w:r w:rsidRPr="008E7062">
        <w:rPr>
          <w:rFonts w:ascii="Arial" w:hAnsi="Arial" w:cs="Arial"/>
          <w:color w:val="000000" w:themeColor="text1"/>
          <w:sz w:val="22"/>
          <w:szCs w:val="22"/>
          <w:lang w:val="es-ES_tradnl"/>
        </w:rPr>
        <w:t>diciembre</w:t>
      </w:r>
      <w:r w:rsidRPr="008E7062">
        <w:rPr>
          <w:rFonts w:ascii="Arial" w:hAnsi="Arial" w:cs="Arial"/>
          <w:color w:val="000000" w:themeColor="text1"/>
          <w:spacing w:val="-15"/>
          <w:sz w:val="22"/>
          <w:szCs w:val="22"/>
          <w:lang w:val="es-ES_tradnl"/>
        </w:rPr>
        <w:t xml:space="preserve"> </w:t>
      </w:r>
      <w:r w:rsidRPr="008E7062">
        <w:rPr>
          <w:rFonts w:ascii="Arial" w:hAnsi="Arial" w:cs="Arial"/>
          <w:color w:val="000000" w:themeColor="text1"/>
          <w:sz w:val="22"/>
          <w:szCs w:val="22"/>
          <w:lang w:val="es-ES_tradnl"/>
        </w:rPr>
        <w:t>de</w:t>
      </w:r>
      <w:r w:rsidRPr="008E7062">
        <w:rPr>
          <w:rFonts w:ascii="Arial" w:hAnsi="Arial" w:cs="Arial"/>
          <w:color w:val="000000" w:themeColor="text1"/>
          <w:spacing w:val="-9"/>
          <w:sz w:val="22"/>
          <w:szCs w:val="22"/>
          <w:lang w:val="es-ES_tradnl"/>
        </w:rPr>
        <w:t xml:space="preserve"> </w:t>
      </w:r>
      <w:r w:rsidRPr="008E7062">
        <w:rPr>
          <w:rFonts w:ascii="Arial" w:hAnsi="Arial" w:cs="Arial"/>
          <w:color w:val="000000" w:themeColor="text1"/>
          <w:sz w:val="22"/>
          <w:szCs w:val="22"/>
          <w:lang w:val="es-ES_tradnl"/>
        </w:rPr>
        <w:t>2022</w:t>
      </w:r>
    </w:p>
    <w:p w14:paraId="2C1BDB54" w14:textId="77777777" w:rsidR="00F81C4C" w:rsidRPr="008E7062" w:rsidRDefault="00F81C4C" w:rsidP="00BF6541">
      <w:pPr>
        <w:pStyle w:val="Textoindependiente"/>
        <w:spacing w:before="7" w:line="276" w:lineRule="auto"/>
        <w:rPr>
          <w:rFonts w:ascii="Arial" w:hAnsi="Arial" w:cs="Arial"/>
          <w:color w:val="000000" w:themeColor="text1"/>
          <w:sz w:val="22"/>
          <w:szCs w:val="22"/>
          <w:lang w:val="es-ES_tradnl"/>
        </w:rPr>
      </w:pPr>
    </w:p>
    <w:p w14:paraId="43B9F264" w14:textId="2F107ED8" w:rsidR="00F81C4C" w:rsidRPr="008E7062" w:rsidRDefault="00F81C4C" w:rsidP="00BF6541">
      <w:pPr>
        <w:pStyle w:val="Textoindependiente"/>
        <w:spacing w:line="276" w:lineRule="auto"/>
        <w:rPr>
          <w:rFonts w:ascii="Arial" w:hAnsi="Arial" w:cs="Arial"/>
          <w:color w:val="000000" w:themeColor="text1"/>
          <w:sz w:val="22"/>
          <w:szCs w:val="22"/>
          <w:lang w:val="es-ES_tradnl"/>
        </w:rPr>
      </w:pPr>
      <w:r w:rsidRPr="008E7062">
        <w:rPr>
          <w:rFonts w:ascii="Arial" w:hAnsi="Arial" w:cs="Arial"/>
          <w:color w:val="000000" w:themeColor="text1"/>
          <w:sz w:val="22"/>
          <w:szCs w:val="22"/>
          <w:lang w:val="es-ES_tradnl"/>
        </w:rPr>
        <w:t>Doctores</w:t>
      </w:r>
      <w:r w:rsidR="00E97228" w:rsidRPr="008E7062">
        <w:rPr>
          <w:rFonts w:ascii="Arial" w:hAnsi="Arial" w:cs="Arial"/>
          <w:color w:val="000000" w:themeColor="text1"/>
          <w:sz w:val="22"/>
          <w:szCs w:val="22"/>
          <w:lang w:val="es-ES_tradnl"/>
        </w:rPr>
        <w:t>:</w:t>
      </w:r>
    </w:p>
    <w:p w14:paraId="0C0661CF" w14:textId="5AD45A08" w:rsidR="002E1D73" w:rsidRPr="008E7062" w:rsidRDefault="004252E6" w:rsidP="00BF6541">
      <w:pPr>
        <w:pStyle w:val="Textoindependiente"/>
        <w:spacing w:line="276" w:lineRule="auto"/>
        <w:rPr>
          <w:rFonts w:ascii="Arial" w:hAnsi="Arial" w:cs="Arial"/>
          <w:b/>
          <w:bCs/>
          <w:color w:val="000000" w:themeColor="text1"/>
          <w:sz w:val="22"/>
          <w:szCs w:val="22"/>
          <w:lang w:val="es-ES_tradnl"/>
        </w:rPr>
      </w:pPr>
      <w:r w:rsidRPr="008E7062">
        <w:rPr>
          <w:rFonts w:ascii="Arial" w:hAnsi="Arial" w:cs="Arial"/>
          <w:b/>
          <w:bCs/>
          <w:color w:val="000000" w:themeColor="text1"/>
          <w:sz w:val="22"/>
          <w:szCs w:val="22"/>
          <w:lang w:val="es-ES_tradnl"/>
        </w:rPr>
        <w:t xml:space="preserve">ROY LEONARDO BARRERAS </w:t>
      </w:r>
    </w:p>
    <w:p w14:paraId="1AB3AB3E" w14:textId="4827D16E" w:rsidR="00F81C4C" w:rsidRPr="008E7062" w:rsidRDefault="00F81C4C" w:rsidP="00BF6541">
      <w:pPr>
        <w:pStyle w:val="Textoindependiente"/>
        <w:spacing w:line="276" w:lineRule="auto"/>
        <w:rPr>
          <w:rFonts w:ascii="Arial" w:hAnsi="Arial" w:cs="Arial"/>
          <w:color w:val="000000" w:themeColor="text1"/>
          <w:sz w:val="22"/>
          <w:szCs w:val="22"/>
          <w:lang w:val="es-ES_tradnl"/>
        </w:rPr>
      </w:pPr>
      <w:r w:rsidRPr="008E7062">
        <w:rPr>
          <w:rFonts w:ascii="Arial" w:hAnsi="Arial" w:cs="Arial"/>
          <w:color w:val="000000" w:themeColor="text1"/>
          <w:sz w:val="22"/>
          <w:szCs w:val="22"/>
          <w:lang w:val="es-ES_tradnl"/>
        </w:rPr>
        <w:t>Presidente</w:t>
      </w:r>
      <w:r w:rsidRPr="008E7062">
        <w:rPr>
          <w:rFonts w:ascii="Arial" w:hAnsi="Arial" w:cs="Arial"/>
          <w:color w:val="000000" w:themeColor="text1"/>
          <w:spacing w:val="-9"/>
          <w:sz w:val="22"/>
          <w:szCs w:val="22"/>
          <w:lang w:val="es-ES_tradnl"/>
        </w:rPr>
        <w:t xml:space="preserve"> </w:t>
      </w:r>
      <w:r w:rsidRPr="008E7062">
        <w:rPr>
          <w:rFonts w:ascii="Arial" w:hAnsi="Arial" w:cs="Arial"/>
          <w:color w:val="000000" w:themeColor="text1"/>
          <w:sz w:val="22"/>
          <w:szCs w:val="22"/>
          <w:lang w:val="es-ES_tradnl"/>
        </w:rPr>
        <w:t>Senado</w:t>
      </w:r>
      <w:r w:rsidRPr="008E7062">
        <w:rPr>
          <w:rFonts w:ascii="Arial" w:hAnsi="Arial" w:cs="Arial"/>
          <w:color w:val="000000" w:themeColor="text1"/>
          <w:spacing w:val="-14"/>
          <w:sz w:val="22"/>
          <w:szCs w:val="22"/>
          <w:lang w:val="es-ES_tradnl"/>
        </w:rPr>
        <w:t xml:space="preserve"> </w:t>
      </w:r>
      <w:r w:rsidRPr="008E7062">
        <w:rPr>
          <w:rFonts w:ascii="Arial" w:hAnsi="Arial" w:cs="Arial"/>
          <w:color w:val="000000" w:themeColor="text1"/>
          <w:sz w:val="22"/>
          <w:szCs w:val="22"/>
          <w:lang w:val="es-ES_tradnl"/>
        </w:rPr>
        <w:t>de</w:t>
      </w:r>
      <w:r w:rsidRPr="008E7062">
        <w:rPr>
          <w:rFonts w:ascii="Arial" w:hAnsi="Arial" w:cs="Arial"/>
          <w:color w:val="000000" w:themeColor="text1"/>
          <w:spacing w:val="-8"/>
          <w:sz w:val="22"/>
          <w:szCs w:val="22"/>
          <w:lang w:val="es-ES_tradnl"/>
        </w:rPr>
        <w:t xml:space="preserve"> </w:t>
      </w:r>
      <w:r w:rsidRPr="008E7062">
        <w:rPr>
          <w:rFonts w:ascii="Arial" w:hAnsi="Arial" w:cs="Arial"/>
          <w:color w:val="000000" w:themeColor="text1"/>
          <w:sz w:val="22"/>
          <w:szCs w:val="22"/>
          <w:lang w:val="es-ES_tradnl"/>
        </w:rPr>
        <w:t>la</w:t>
      </w:r>
      <w:r w:rsidRPr="008E7062">
        <w:rPr>
          <w:rFonts w:ascii="Arial" w:hAnsi="Arial" w:cs="Arial"/>
          <w:color w:val="000000" w:themeColor="text1"/>
          <w:spacing w:val="-8"/>
          <w:sz w:val="22"/>
          <w:szCs w:val="22"/>
          <w:lang w:val="es-ES_tradnl"/>
        </w:rPr>
        <w:t xml:space="preserve"> </w:t>
      </w:r>
      <w:r w:rsidRPr="008E7062">
        <w:rPr>
          <w:rFonts w:ascii="Arial" w:hAnsi="Arial" w:cs="Arial"/>
          <w:color w:val="000000" w:themeColor="text1"/>
          <w:sz w:val="22"/>
          <w:szCs w:val="22"/>
          <w:lang w:val="es-ES_tradnl"/>
        </w:rPr>
        <w:t>República</w:t>
      </w:r>
    </w:p>
    <w:p w14:paraId="79BD1D4C" w14:textId="4A9204BD" w:rsidR="00F81C4C" w:rsidRPr="008E7062" w:rsidRDefault="00F81C4C" w:rsidP="00BF6541">
      <w:pPr>
        <w:pStyle w:val="Sinespaciado"/>
        <w:spacing w:line="276" w:lineRule="auto"/>
        <w:rPr>
          <w:rFonts w:ascii="Arial" w:eastAsia="Times New Roman" w:hAnsi="Arial" w:cs="Arial"/>
          <w:b/>
          <w:bCs/>
          <w:color w:val="000000" w:themeColor="text1"/>
          <w:lang w:val="es-ES_tradnl"/>
        </w:rPr>
      </w:pPr>
      <w:r w:rsidRPr="008E7062">
        <w:rPr>
          <w:rFonts w:ascii="Arial" w:hAnsi="Arial" w:cs="Arial"/>
          <w:b/>
          <w:bCs/>
          <w:color w:val="000000" w:themeColor="text1"/>
          <w:lang w:val="es-ES_tradnl"/>
        </w:rPr>
        <w:t xml:space="preserve">DAVID RICARDO RACERO MAYORCA </w:t>
      </w:r>
    </w:p>
    <w:p w14:paraId="1370D4A6" w14:textId="6A9AAAA9" w:rsidR="00E97228" w:rsidRPr="008E7062" w:rsidRDefault="00F81C4C" w:rsidP="00BF6541">
      <w:pPr>
        <w:pStyle w:val="Sinespaciado"/>
        <w:spacing w:line="276" w:lineRule="auto"/>
        <w:rPr>
          <w:rFonts w:ascii="Arial" w:hAnsi="Arial" w:cs="Arial"/>
          <w:color w:val="000000" w:themeColor="text1"/>
          <w:spacing w:val="-57"/>
          <w:lang w:val="es-ES_tradnl"/>
        </w:rPr>
      </w:pPr>
      <w:r w:rsidRPr="008E7062">
        <w:rPr>
          <w:rFonts w:ascii="Arial" w:hAnsi="Arial" w:cs="Arial"/>
          <w:color w:val="000000" w:themeColor="text1"/>
          <w:spacing w:val="-1"/>
          <w:lang w:val="es-ES_tradnl"/>
        </w:rPr>
        <w:t>Presidente</w:t>
      </w:r>
      <w:r w:rsidRPr="008E7062">
        <w:rPr>
          <w:rFonts w:ascii="Arial" w:hAnsi="Arial" w:cs="Arial"/>
          <w:color w:val="000000" w:themeColor="text1"/>
          <w:spacing w:val="-7"/>
          <w:lang w:val="es-ES_tradnl"/>
        </w:rPr>
        <w:t xml:space="preserve"> </w:t>
      </w:r>
      <w:r w:rsidRPr="008E7062">
        <w:rPr>
          <w:rFonts w:ascii="Arial" w:hAnsi="Arial" w:cs="Arial"/>
          <w:color w:val="000000" w:themeColor="text1"/>
          <w:spacing w:val="-1"/>
          <w:lang w:val="es-ES_tradnl"/>
        </w:rPr>
        <w:t>Cámara</w:t>
      </w:r>
      <w:r w:rsidRPr="008E7062">
        <w:rPr>
          <w:rFonts w:ascii="Arial" w:hAnsi="Arial" w:cs="Arial"/>
          <w:color w:val="000000" w:themeColor="text1"/>
          <w:spacing w:val="-13"/>
          <w:lang w:val="es-ES_tradnl"/>
        </w:rPr>
        <w:t xml:space="preserve"> </w:t>
      </w:r>
      <w:r w:rsidRPr="008E7062">
        <w:rPr>
          <w:rFonts w:ascii="Arial" w:hAnsi="Arial" w:cs="Arial"/>
          <w:color w:val="000000" w:themeColor="text1"/>
          <w:spacing w:val="-1"/>
          <w:lang w:val="es-ES_tradnl"/>
        </w:rPr>
        <w:t>de</w:t>
      </w:r>
      <w:r w:rsidRPr="008E7062">
        <w:rPr>
          <w:rFonts w:ascii="Arial" w:hAnsi="Arial" w:cs="Arial"/>
          <w:color w:val="000000" w:themeColor="text1"/>
          <w:spacing w:val="-7"/>
          <w:lang w:val="es-ES_tradnl"/>
        </w:rPr>
        <w:t xml:space="preserve"> </w:t>
      </w:r>
      <w:r w:rsidRPr="008E7062">
        <w:rPr>
          <w:rFonts w:ascii="Arial" w:hAnsi="Arial" w:cs="Arial"/>
          <w:color w:val="000000" w:themeColor="text1"/>
          <w:spacing w:val="-1"/>
          <w:lang w:val="es-ES_tradnl"/>
        </w:rPr>
        <w:t>Representantes</w:t>
      </w:r>
      <w:r w:rsidRPr="008E7062">
        <w:rPr>
          <w:rFonts w:ascii="Arial" w:hAnsi="Arial" w:cs="Arial"/>
          <w:color w:val="000000" w:themeColor="text1"/>
          <w:spacing w:val="-57"/>
          <w:lang w:val="es-ES_tradnl"/>
        </w:rPr>
        <w:t xml:space="preserve"> </w:t>
      </w:r>
    </w:p>
    <w:p w14:paraId="6719DA27" w14:textId="56659E25" w:rsidR="00F81C4C" w:rsidRPr="008E7062" w:rsidRDefault="00F81C4C" w:rsidP="00BF6541">
      <w:pPr>
        <w:pStyle w:val="Sinespaciado"/>
        <w:spacing w:line="276" w:lineRule="auto"/>
        <w:rPr>
          <w:rFonts w:ascii="Arial" w:hAnsi="Arial" w:cs="Arial"/>
          <w:color w:val="000000" w:themeColor="text1"/>
          <w:lang w:val="es-ES_tradnl"/>
        </w:rPr>
      </w:pPr>
      <w:r w:rsidRPr="008E7062">
        <w:rPr>
          <w:rFonts w:ascii="Arial" w:hAnsi="Arial" w:cs="Arial"/>
          <w:color w:val="000000" w:themeColor="text1"/>
          <w:lang w:val="es-ES_tradnl"/>
        </w:rPr>
        <w:t>Ciudad</w:t>
      </w:r>
    </w:p>
    <w:p w14:paraId="69BDCD26" w14:textId="77777777" w:rsidR="00F81C4C" w:rsidRPr="008E7062" w:rsidRDefault="00F81C4C" w:rsidP="00BF6541">
      <w:pPr>
        <w:pStyle w:val="Textoindependiente"/>
        <w:spacing w:before="11" w:line="276" w:lineRule="auto"/>
        <w:rPr>
          <w:rFonts w:ascii="Arial" w:hAnsi="Arial" w:cs="Arial"/>
          <w:color w:val="000000" w:themeColor="text1"/>
          <w:sz w:val="22"/>
          <w:szCs w:val="22"/>
          <w:lang w:val="es-ES_tradnl"/>
        </w:rPr>
      </w:pPr>
    </w:p>
    <w:p w14:paraId="01726834" w14:textId="2FF0DD7E" w:rsidR="00E33420" w:rsidRPr="008E7062" w:rsidRDefault="00F81C4C" w:rsidP="00BF6541">
      <w:pPr>
        <w:pStyle w:val="Ttulo1"/>
        <w:spacing w:before="52" w:line="276" w:lineRule="auto"/>
        <w:ind w:left="110" w:right="141"/>
        <w:jc w:val="both"/>
        <w:rPr>
          <w:rFonts w:ascii="Arial" w:hAnsi="Arial" w:cs="Arial"/>
          <w:b w:val="0"/>
          <w:color w:val="000000" w:themeColor="text1"/>
          <w:sz w:val="22"/>
          <w:szCs w:val="22"/>
          <w:lang w:val="es-ES_tradnl"/>
        </w:rPr>
      </w:pPr>
      <w:r w:rsidRPr="008E7062">
        <w:rPr>
          <w:rFonts w:ascii="Arial" w:hAnsi="Arial" w:cs="Arial"/>
          <w:bCs w:val="0"/>
          <w:color w:val="000000" w:themeColor="text1"/>
          <w:sz w:val="22"/>
          <w:szCs w:val="22"/>
          <w:lang w:val="es-ES_tradnl"/>
        </w:rPr>
        <w:t>Referencia.</w:t>
      </w:r>
      <w:r w:rsidRPr="008E7062">
        <w:rPr>
          <w:rFonts w:ascii="Arial" w:hAnsi="Arial" w:cs="Arial"/>
          <w:b w:val="0"/>
          <w:color w:val="000000" w:themeColor="text1"/>
          <w:sz w:val="22"/>
          <w:szCs w:val="22"/>
          <w:lang w:val="es-ES_tradnl"/>
        </w:rPr>
        <w:t xml:space="preserve"> Informe de Conciliación</w:t>
      </w:r>
      <w:r w:rsidR="00E33420" w:rsidRPr="008E7062">
        <w:rPr>
          <w:rFonts w:ascii="Arial" w:hAnsi="Arial" w:cs="Arial"/>
          <w:b w:val="0"/>
          <w:color w:val="000000" w:themeColor="text1"/>
          <w:sz w:val="22"/>
          <w:szCs w:val="22"/>
          <w:lang w:val="es-ES_tradnl"/>
        </w:rPr>
        <w:t xml:space="preserve"> proyecto de </w:t>
      </w:r>
      <w:r w:rsidR="00F91B3A" w:rsidRPr="008E7062">
        <w:rPr>
          <w:rFonts w:ascii="Arial" w:hAnsi="Arial" w:cs="Arial"/>
          <w:b w:val="0"/>
          <w:color w:val="000000" w:themeColor="text1"/>
          <w:sz w:val="22"/>
          <w:szCs w:val="22"/>
          <w:lang w:val="es-ES_tradnl"/>
        </w:rPr>
        <w:t>A</w:t>
      </w:r>
      <w:r w:rsidR="00E33420" w:rsidRPr="008E7062">
        <w:rPr>
          <w:rFonts w:ascii="Arial" w:hAnsi="Arial" w:cs="Arial"/>
          <w:b w:val="0"/>
          <w:color w:val="000000" w:themeColor="text1"/>
          <w:sz w:val="22"/>
          <w:szCs w:val="22"/>
          <w:lang w:val="es-ES_tradnl"/>
        </w:rPr>
        <w:t xml:space="preserve">cto </w:t>
      </w:r>
      <w:r w:rsidR="00F91B3A" w:rsidRPr="008E7062">
        <w:rPr>
          <w:rFonts w:ascii="Arial" w:hAnsi="Arial" w:cs="Arial"/>
          <w:b w:val="0"/>
          <w:color w:val="000000" w:themeColor="text1"/>
          <w:sz w:val="22"/>
          <w:szCs w:val="22"/>
          <w:lang w:val="es-ES_tradnl"/>
        </w:rPr>
        <w:t>L</w:t>
      </w:r>
      <w:r w:rsidR="00E33420" w:rsidRPr="008E7062">
        <w:rPr>
          <w:rFonts w:ascii="Arial" w:hAnsi="Arial" w:cs="Arial"/>
          <w:b w:val="0"/>
          <w:color w:val="000000" w:themeColor="text1"/>
          <w:sz w:val="22"/>
          <w:szCs w:val="22"/>
          <w:lang w:val="es-ES_tradnl"/>
        </w:rPr>
        <w:t xml:space="preserve">egislativo </w:t>
      </w:r>
      <w:r w:rsidR="00E97228" w:rsidRPr="008E7062">
        <w:rPr>
          <w:rFonts w:ascii="Arial" w:hAnsi="Arial" w:cs="Arial"/>
          <w:b w:val="0"/>
          <w:color w:val="000000" w:themeColor="text1"/>
          <w:sz w:val="22"/>
          <w:szCs w:val="22"/>
          <w:lang w:val="es-ES_tradnl"/>
        </w:rPr>
        <w:t>No. 243</w:t>
      </w:r>
      <w:r w:rsidR="00F91B3A" w:rsidRPr="008E7062">
        <w:rPr>
          <w:rFonts w:ascii="Arial" w:hAnsi="Arial" w:cs="Arial"/>
          <w:b w:val="0"/>
          <w:color w:val="000000" w:themeColor="text1"/>
          <w:sz w:val="22"/>
          <w:szCs w:val="22"/>
          <w:lang w:val="es-ES_tradnl"/>
        </w:rPr>
        <w:t xml:space="preserve"> de </w:t>
      </w:r>
      <w:r w:rsidR="00E97228" w:rsidRPr="008E7062">
        <w:rPr>
          <w:rFonts w:ascii="Arial" w:hAnsi="Arial" w:cs="Arial"/>
          <w:b w:val="0"/>
          <w:color w:val="000000" w:themeColor="text1"/>
          <w:sz w:val="22"/>
          <w:szCs w:val="22"/>
          <w:lang w:val="es-ES_tradnl"/>
        </w:rPr>
        <w:t xml:space="preserve">2022 Cámara, </w:t>
      </w:r>
      <w:r w:rsidR="00E33420" w:rsidRPr="008E7062">
        <w:rPr>
          <w:rFonts w:ascii="Arial" w:hAnsi="Arial" w:cs="Arial"/>
          <w:b w:val="0"/>
          <w:color w:val="000000" w:themeColor="text1"/>
          <w:sz w:val="22"/>
          <w:szCs w:val="22"/>
          <w:lang w:val="es-ES_tradnl"/>
        </w:rPr>
        <w:t>018</w:t>
      </w:r>
      <w:r w:rsidR="00F91B3A" w:rsidRPr="008E7062">
        <w:rPr>
          <w:rFonts w:ascii="Arial" w:hAnsi="Arial" w:cs="Arial"/>
          <w:b w:val="0"/>
          <w:color w:val="000000" w:themeColor="text1"/>
          <w:sz w:val="22"/>
          <w:szCs w:val="22"/>
          <w:lang w:val="es-ES_tradnl"/>
        </w:rPr>
        <w:t xml:space="preserve"> de </w:t>
      </w:r>
      <w:r w:rsidR="00E33420" w:rsidRPr="008E7062">
        <w:rPr>
          <w:rFonts w:ascii="Arial" w:hAnsi="Arial" w:cs="Arial"/>
          <w:b w:val="0"/>
          <w:color w:val="000000" w:themeColor="text1"/>
          <w:sz w:val="22"/>
          <w:szCs w:val="22"/>
          <w:lang w:val="es-ES_tradnl"/>
        </w:rPr>
        <w:t xml:space="preserve">2022 </w:t>
      </w:r>
      <w:r w:rsidR="00E97228" w:rsidRPr="008E7062">
        <w:rPr>
          <w:rFonts w:ascii="Arial" w:hAnsi="Arial" w:cs="Arial"/>
          <w:b w:val="0"/>
          <w:color w:val="000000" w:themeColor="text1"/>
          <w:sz w:val="22"/>
          <w:szCs w:val="22"/>
          <w:lang w:val="es-ES_tradnl"/>
        </w:rPr>
        <w:t>S</w:t>
      </w:r>
      <w:r w:rsidR="00E33420" w:rsidRPr="008E7062">
        <w:rPr>
          <w:rFonts w:ascii="Arial" w:hAnsi="Arial" w:cs="Arial"/>
          <w:b w:val="0"/>
          <w:color w:val="000000" w:themeColor="text1"/>
          <w:sz w:val="22"/>
          <w:szCs w:val="22"/>
          <w:lang w:val="es-ES_tradnl"/>
        </w:rPr>
        <w:t>enado</w:t>
      </w:r>
      <w:r w:rsidR="00E97228" w:rsidRPr="008E7062">
        <w:rPr>
          <w:rFonts w:ascii="Arial" w:hAnsi="Arial" w:cs="Arial"/>
          <w:b w:val="0"/>
          <w:color w:val="000000" w:themeColor="text1"/>
          <w:sz w:val="22"/>
          <w:szCs w:val="22"/>
          <w:lang w:val="es-ES_tradnl"/>
        </w:rPr>
        <w:t>, A</w:t>
      </w:r>
      <w:r w:rsidR="00E33420" w:rsidRPr="008E7062">
        <w:rPr>
          <w:rFonts w:ascii="Arial" w:hAnsi="Arial" w:cs="Arial"/>
          <w:b w:val="0"/>
          <w:color w:val="000000" w:themeColor="text1"/>
          <w:sz w:val="22"/>
          <w:szCs w:val="22"/>
          <w:lang w:val="es-ES_tradnl"/>
        </w:rPr>
        <w:t xml:space="preserve">cumulado con los proyectos de </w:t>
      </w:r>
      <w:r w:rsidR="00E97228" w:rsidRPr="008E7062">
        <w:rPr>
          <w:rFonts w:ascii="Arial" w:hAnsi="Arial" w:cs="Arial"/>
          <w:b w:val="0"/>
          <w:color w:val="000000" w:themeColor="text1"/>
          <w:sz w:val="22"/>
          <w:szCs w:val="22"/>
          <w:lang w:val="es-ES_tradnl"/>
        </w:rPr>
        <w:t>A</w:t>
      </w:r>
      <w:r w:rsidR="00E33420" w:rsidRPr="008E7062">
        <w:rPr>
          <w:rFonts w:ascii="Arial" w:hAnsi="Arial" w:cs="Arial"/>
          <w:b w:val="0"/>
          <w:color w:val="000000" w:themeColor="text1"/>
          <w:sz w:val="22"/>
          <w:szCs w:val="22"/>
          <w:lang w:val="es-ES_tradnl"/>
        </w:rPr>
        <w:t xml:space="preserve">cto </w:t>
      </w:r>
      <w:r w:rsidR="00E97228" w:rsidRPr="008E7062">
        <w:rPr>
          <w:rFonts w:ascii="Arial" w:hAnsi="Arial" w:cs="Arial"/>
          <w:b w:val="0"/>
          <w:color w:val="000000" w:themeColor="text1"/>
          <w:sz w:val="22"/>
          <w:szCs w:val="22"/>
          <w:lang w:val="es-ES_tradnl"/>
        </w:rPr>
        <w:t>L</w:t>
      </w:r>
      <w:r w:rsidR="00E33420" w:rsidRPr="008E7062">
        <w:rPr>
          <w:rFonts w:ascii="Arial" w:hAnsi="Arial" w:cs="Arial"/>
          <w:b w:val="0"/>
          <w:color w:val="000000" w:themeColor="text1"/>
          <w:sz w:val="22"/>
          <w:szCs w:val="22"/>
          <w:lang w:val="es-ES_tradnl"/>
        </w:rPr>
        <w:t xml:space="preserve">egislativo </w:t>
      </w:r>
      <w:r w:rsidR="00E97228" w:rsidRPr="008E7062">
        <w:rPr>
          <w:rFonts w:ascii="Arial" w:hAnsi="Arial" w:cs="Arial"/>
          <w:b w:val="0"/>
          <w:color w:val="000000" w:themeColor="text1"/>
          <w:sz w:val="22"/>
          <w:szCs w:val="22"/>
          <w:lang w:val="es-ES_tradnl"/>
        </w:rPr>
        <w:t>N</w:t>
      </w:r>
      <w:r w:rsidR="00E33420" w:rsidRPr="008E7062">
        <w:rPr>
          <w:rFonts w:ascii="Arial" w:hAnsi="Arial" w:cs="Arial"/>
          <w:b w:val="0"/>
          <w:color w:val="000000" w:themeColor="text1"/>
          <w:sz w:val="22"/>
          <w:szCs w:val="22"/>
          <w:lang w:val="es-ES_tradnl"/>
        </w:rPr>
        <w:t xml:space="preserve">o. </w:t>
      </w:r>
      <w:r w:rsidR="00F91B3A" w:rsidRPr="008E7062">
        <w:rPr>
          <w:rFonts w:ascii="Arial" w:hAnsi="Arial" w:cs="Arial"/>
          <w:b w:val="0"/>
          <w:color w:val="000000" w:themeColor="text1"/>
          <w:sz w:val="22"/>
          <w:szCs w:val="22"/>
          <w:lang w:val="es-ES_tradnl"/>
        </w:rPr>
        <w:t>0</w:t>
      </w:r>
      <w:r w:rsidR="00E33420" w:rsidRPr="008E7062">
        <w:rPr>
          <w:rFonts w:ascii="Arial" w:hAnsi="Arial" w:cs="Arial"/>
          <w:b w:val="0"/>
          <w:color w:val="000000" w:themeColor="text1"/>
          <w:sz w:val="22"/>
          <w:szCs w:val="22"/>
          <w:lang w:val="es-ES_tradnl"/>
        </w:rPr>
        <w:t xml:space="preserve">06, 016 y 026 de 2022 </w:t>
      </w:r>
      <w:r w:rsidR="00CA2FD4" w:rsidRPr="008E7062">
        <w:rPr>
          <w:rFonts w:ascii="Arial" w:hAnsi="Arial" w:cs="Arial"/>
          <w:color w:val="000000" w:themeColor="text1"/>
          <w:sz w:val="22"/>
          <w:szCs w:val="22"/>
          <w:lang w:val="es-ES_tradnl"/>
        </w:rPr>
        <w:t>“P</w:t>
      </w:r>
      <w:r w:rsidR="00E33420" w:rsidRPr="008E7062">
        <w:rPr>
          <w:rFonts w:ascii="Arial" w:hAnsi="Arial" w:cs="Arial"/>
          <w:color w:val="000000" w:themeColor="text1"/>
          <w:sz w:val="22"/>
          <w:szCs w:val="22"/>
          <w:lang w:val="es-ES_tradnl"/>
        </w:rPr>
        <w:t>or medio del cual se adopta una Reforma Política”.</w:t>
      </w:r>
    </w:p>
    <w:p w14:paraId="4FAC4865" w14:textId="4474EF45" w:rsidR="00E33420" w:rsidRPr="008E7062" w:rsidRDefault="00E33420" w:rsidP="00BF6541">
      <w:pPr>
        <w:pStyle w:val="Ttulo1"/>
        <w:spacing w:before="52" w:line="276" w:lineRule="auto"/>
        <w:ind w:left="110" w:right="141"/>
        <w:jc w:val="both"/>
        <w:rPr>
          <w:rFonts w:ascii="Arial" w:hAnsi="Arial" w:cs="Arial"/>
          <w:b w:val="0"/>
          <w:color w:val="000000" w:themeColor="text1"/>
          <w:sz w:val="22"/>
          <w:szCs w:val="22"/>
          <w:lang w:val="es-ES_tradnl"/>
        </w:rPr>
      </w:pPr>
    </w:p>
    <w:p w14:paraId="6F71C7E9" w14:textId="5CBAD638" w:rsidR="00F81C4C" w:rsidRPr="008E7062" w:rsidRDefault="00F81C4C" w:rsidP="00BF6541">
      <w:pPr>
        <w:pStyle w:val="Textoindependiente"/>
        <w:spacing w:line="276" w:lineRule="auto"/>
        <w:ind w:left="100"/>
        <w:jc w:val="both"/>
        <w:rPr>
          <w:rFonts w:ascii="Arial" w:hAnsi="Arial" w:cs="Arial"/>
          <w:color w:val="000000" w:themeColor="text1"/>
          <w:sz w:val="22"/>
          <w:szCs w:val="22"/>
          <w:lang w:val="es-ES_tradnl"/>
        </w:rPr>
      </w:pPr>
      <w:r w:rsidRPr="008E7062">
        <w:rPr>
          <w:rFonts w:ascii="Arial" w:hAnsi="Arial" w:cs="Arial"/>
          <w:color w:val="000000" w:themeColor="text1"/>
          <w:sz w:val="22"/>
          <w:szCs w:val="22"/>
          <w:lang w:val="es-ES_tradnl"/>
        </w:rPr>
        <w:t>Señores</w:t>
      </w:r>
      <w:r w:rsidRPr="008E7062">
        <w:rPr>
          <w:rFonts w:ascii="Arial" w:hAnsi="Arial" w:cs="Arial"/>
          <w:color w:val="000000" w:themeColor="text1"/>
          <w:spacing w:val="-10"/>
          <w:sz w:val="22"/>
          <w:szCs w:val="22"/>
          <w:lang w:val="es-ES_tradnl"/>
        </w:rPr>
        <w:t xml:space="preserve"> </w:t>
      </w:r>
      <w:r w:rsidR="005351D6" w:rsidRPr="008E7062">
        <w:rPr>
          <w:rFonts w:ascii="Arial" w:hAnsi="Arial" w:cs="Arial"/>
          <w:color w:val="000000" w:themeColor="text1"/>
          <w:sz w:val="22"/>
          <w:szCs w:val="22"/>
          <w:lang w:val="es-ES_tradnl"/>
        </w:rPr>
        <w:t>presidentes</w:t>
      </w:r>
      <w:r w:rsidRPr="008E7062">
        <w:rPr>
          <w:rFonts w:ascii="Arial" w:hAnsi="Arial" w:cs="Arial"/>
          <w:color w:val="000000" w:themeColor="text1"/>
          <w:sz w:val="22"/>
          <w:szCs w:val="22"/>
          <w:lang w:val="es-ES_tradnl"/>
        </w:rPr>
        <w:t>:</w:t>
      </w:r>
    </w:p>
    <w:p w14:paraId="7B0F18EC" w14:textId="77777777" w:rsidR="00F81C4C" w:rsidRPr="008E7062" w:rsidRDefault="00F81C4C" w:rsidP="00BF6541">
      <w:pPr>
        <w:pStyle w:val="Textoindependiente"/>
        <w:spacing w:line="276" w:lineRule="auto"/>
        <w:rPr>
          <w:rFonts w:ascii="Arial" w:hAnsi="Arial" w:cs="Arial"/>
          <w:color w:val="000000" w:themeColor="text1"/>
          <w:sz w:val="22"/>
          <w:szCs w:val="22"/>
          <w:lang w:val="es-ES_tradnl"/>
        </w:rPr>
      </w:pPr>
    </w:p>
    <w:p w14:paraId="20D28547" w14:textId="30248B28" w:rsidR="00E97228" w:rsidRPr="008E7062" w:rsidRDefault="00F81C4C" w:rsidP="00BF6541">
      <w:pPr>
        <w:pStyle w:val="Textoindependiente"/>
        <w:spacing w:line="276" w:lineRule="auto"/>
        <w:ind w:left="100" w:right="145"/>
        <w:jc w:val="both"/>
        <w:rPr>
          <w:rFonts w:ascii="Arial" w:hAnsi="Arial" w:cs="Arial"/>
          <w:color w:val="000000" w:themeColor="text1"/>
          <w:sz w:val="22"/>
          <w:szCs w:val="22"/>
          <w:lang w:val="es-ES_tradnl"/>
        </w:rPr>
      </w:pPr>
      <w:r w:rsidRPr="008E7062">
        <w:rPr>
          <w:rFonts w:ascii="Arial" w:hAnsi="Arial" w:cs="Arial"/>
          <w:color w:val="000000" w:themeColor="text1"/>
          <w:sz w:val="22"/>
          <w:szCs w:val="22"/>
          <w:lang w:val="es-ES_tradnl"/>
        </w:rPr>
        <w:t>De</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acuerdo</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con</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las</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designaciones</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realizadas</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por</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las</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Presidencias</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del</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Senado</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de</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la</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República</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y</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de</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la</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Cámara</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de</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Representantes,</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y</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de</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conformidad con los artículos 161 de la Constitución Política y 186</w:t>
      </w:r>
      <w:r w:rsidR="006373FA" w:rsidRPr="008E7062">
        <w:rPr>
          <w:rFonts w:ascii="Arial" w:hAnsi="Arial" w:cs="Arial"/>
          <w:color w:val="000000" w:themeColor="text1"/>
          <w:sz w:val="22"/>
          <w:szCs w:val="22"/>
          <w:lang w:val="es-ES_tradnl"/>
        </w:rPr>
        <w:t xml:space="preserve"> y siguientes</w:t>
      </w:r>
      <w:r w:rsidRPr="008E7062">
        <w:rPr>
          <w:rFonts w:ascii="Arial" w:hAnsi="Arial" w:cs="Arial"/>
          <w:color w:val="000000" w:themeColor="text1"/>
          <w:sz w:val="22"/>
          <w:szCs w:val="22"/>
          <w:lang w:val="es-ES_tradnl"/>
        </w:rPr>
        <w:t xml:space="preserve"> de la Ley 5ª de 1992,</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los suscritos Senadores y Representantes integrantes de la Comisión Accidental de</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Conciliación, nos permitimos someter a consideración de las plenarias de Senado y de</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la Cámara de Representantes, para continuar con el trámite correspondiente, el texto</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conciliado</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del</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Proyecto</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de</w:t>
      </w:r>
      <w:r w:rsidRPr="008E7062">
        <w:rPr>
          <w:rFonts w:ascii="Arial" w:hAnsi="Arial" w:cs="Arial"/>
          <w:color w:val="000000" w:themeColor="text1"/>
          <w:spacing w:val="1"/>
          <w:sz w:val="22"/>
          <w:szCs w:val="22"/>
          <w:lang w:val="es-ES_tradnl"/>
        </w:rPr>
        <w:t xml:space="preserve"> </w:t>
      </w:r>
      <w:r w:rsidR="00BB34B8" w:rsidRPr="008E7062">
        <w:rPr>
          <w:rFonts w:ascii="Arial" w:hAnsi="Arial" w:cs="Arial"/>
          <w:color w:val="000000" w:themeColor="text1"/>
          <w:sz w:val="22"/>
          <w:szCs w:val="22"/>
          <w:lang w:val="es-ES_tradnl"/>
        </w:rPr>
        <w:t xml:space="preserve">Acto Legislativo </w:t>
      </w:r>
      <w:r w:rsidRPr="008E7062">
        <w:rPr>
          <w:rFonts w:ascii="Arial" w:hAnsi="Arial" w:cs="Arial"/>
          <w:color w:val="000000" w:themeColor="text1"/>
          <w:sz w:val="22"/>
          <w:szCs w:val="22"/>
          <w:lang w:val="es-ES_tradnl"/>
        </w:rPr>
        <w:t>de</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la</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referencia,</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dirimi</w:t>
      </w:r>
      <w:r w:rsidR="002E1D73" w:rsidRPr="008E7062">
        <w:rPr>
          <w:rFonts w:ascii="Arial" w:hAnsi="Arial" w:cs="Arial"/>
          <w:color w:val="000000" w:themeColor="text1"/>
          <w:sz w:val="22"/>
          <w:szCs w:val="22"/>
          <w:lang w:val="es-ES_tradnl"/>
        </w:rPr>
        <w:t>r</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las</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 xml:space="preserve">discrepancias </w:t>
      </w:r>
      <w:r w:rsidR="002E1D73" w:rsidRPr="008E7062">
        <w:rPr>
          <w:rFonts w:ascii="Arial" w:hAnsi="Arial" w:cs="Arial"/>
          <w:color w:val="000000" w:themeColor="text1"/>
          <w:sz w:val="22"/>
          <w:szCs w:val="22"/>
          <w:lang w:val="es-ES_tradnl"/>
        </w:rPr>
        <w:t xml:space="preserve">surgidas en la discusión y aprobación del proyecto de Acto Legislativo en primera Vuelta, </w:t>
      </w:r>
      <w:r w:rsidRPr="008E7062">
        <w:rPr>
          <w:rFonts w:ascii="Arial" w:hAnsi="Arial" w:cs="Arial"/>
          <w:color w:val="000000" w:themeColor="text1"/>
          <w:sz w:val="22"/>
          <w:szCs w:val="22"/>
          <w:lang w:val="es-ES_tradnl"/>
        </w:rPr>
        <w:t>entre los textos aprobados en Sesión Plenaria de la Cámara y</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la</w:t>
      </w:r>
      <w:r w:rsidRPr="008E7062">
        <w:rPr>
          <w:rFonts w:ascii="Arial" w:hAnsi="Arial" w:cs="Arial"/>
          <w:color w:val="000000" w:themeColor="text1"/>
          <w:spacing w:val="-7"/>
          <w:sz w:val="22"/>
          <w:szCs w:val="22"/>
          <w:lang w:val="es-ES_tradnl"/>
        </w:rPr>
        <w:t xml:space="preserve"> </w:t>
      </w:r>
      <w:r w:rsidRPr="008E7062">
        <w:rPr>
          <w:rFonts w:ascii="Arial" w:hAnsi="Arial" w:cs="Arial"/>
          <w:color w:val="000000" w:themeColor="text1"/>
          <w:sz w:val="22"/>
          <w:szCs w:val="22"/>
          <w:lang w:val="es-ES_tradnl"/>
        </w:rPr>
        <w:t>Sesión</w:t>
      </w:r>
      <w:r w:rsidRPr="008E7062">
        <w:rPr>
          <w:rFonts w:ascii="Arial" w:hAnsi="Arial" w:cs="Arial"/>
          <w:color w:val="000000" w:themeColor="text1"/>
          <w:spacing w:val="-4"/>
          <w:sz w:val="22"/>
          <w:szCs w:val="22"/>
          <w:lang w:val="es-ES_tradnl"/>
        </w:rPr>
        <w:t xml:space="preserve"> </w:t>
      </w:r>
      <w:r w:rsidRPr="008E7062">
        <w:rPr>
          <w:rFonts w:ascii="Arial" w:hAnsi="Arial" w:cs="Arial"/>
          <w:color w:val="000000" w:themeColor="text1"/>
          <w:sz w:val="22"/>
          <w:szCs w:val="22"/>
          <w:lang w:val="es-ES_tradnl"/>
        </w:rPr>
        <w:t>Plenaria</w:t>
      </w:r>
      <w:r w:rsidRPr="008E7062">
        <w:rPr>
          <w:rFonts w:ascii="Arial" w:hAnsi="Arial" w:cs="Arial"/>
          <w:color w:val="000000" w:themeColor="text1"/>
          <w:spacing w:val="-13"/>
          <w:sz w:val="22"/>
          <w:szCs w:val="22"/>
          <w:lang w:val="es-ES_tradnl"/>
        </w:rPr>
        <w:t xml:space="preserve"> </w:t>
      </w:r>
      <w:r w:rsidRPr="008E7062">
        <w:rPr>
          <w:rFonts w:ascii="Arial" w:hAnsi="Arial" w:cs="Arial"/>
          <w:color w:val="000000" w:themeColor="text1"/>
          <w:sz w:val="22"/>
          <w:szCs w:val="22"/>
          <w:lang w:val="es-ES_tradnl"/>
        </w:rPr>
        <w:t>del Senado,</w:t>
      </w:r>
      <w:r w:rsidRPr="008E7062">
        <w:rPr>
          <w:rFonts w:ascii="Arial" w:hAnsi="Arial" w:cs="Arial"/>
          <w:color w:val="000000" w:themeColor="text1"/>
          <w:spacing w:val="-7"/>
          <w:sz w:val="22"/>
          <w:szCs w:val="22"/>
          <w:lang w:val="es-ES_tradnl"/>
        </w:rPr>
        <w:t xml:space="preserve"> </w:t>
      </w:r>
      <w:r w:rsidRPr="008E7062">
        <w:rPr>
          <w:rFonts w:ascii="Arial" w:hAnsi="Arial" w:cs="Arial"/>
          <w:color w:val="000000" w:themeColor="text1"/>
          <w:sz w:val="22"/>
          <w:szCs w:val="22"/>
          <w:lang w:val="es-ES_tradnl"/>
        </w:rPr>
        <w:t>como</w:t>
      </w:r>
      <w:r w:rsidRPr="008E7062">
        <w:rPr>
          <w:rFonts w:ascii="Arial" w:hAnsi="Arial" w:cs="Arial"/>
          <w:color w:val="000000" w:themeColor="text1"/>
          <w:spacing w:val="-11"/>
          <w:sz w:val="22"/>
          <w:szCs w:val="22"/>
          <w:lang w:val="es-ES_tradnl"/>
        </w:rPr>
        <w:t xml:space="preserve"> </w:t>
      </w:r>
      <w:r w:rsidRPr="008E7062">
        <w:rPr>
          <w:rFonts w:ascii="Arial" w:hAnsi="Arial" w:cs="Arial"/>
          <w:color w:val="000000" w:themeColor="text1"/>
          <w:sz w:val="22"/>
          <w:szCs w:val="22"/>
          <w:lang w:val="es-ES_tradnl"/>
        </w:rPr>
        <w:t>se</w:t>
      </w:r>
      <w:r w:rsidRPr="008E7062">
        <w:rPr>
          <w:rFonts w:ascii="Arial" w:hAnsi="Arial" w:cs="Arial"/>
          <w:color w:val="000000" w:themeColor="text1"/>
          <w:spacing w:val="-12"/>
          <w:sz w:val="22"/>
          <w:szCs w:val="22"/>
          <w:lang w:val="es-ES_tradnl"/>
        </w:rPr>
        <w:t xml:space="preserve"> </w:t>
      </w:r>
      <w:r w:rsidRPr="008E7062">
        <w:rPr>
          <w:rFonts w:ascii="Arial" w:hAnsi="Arial" w:cs="Arial"/>
          <w:color w:val="000000" w:themeColor="text1"/>
          <w:sz w:val="22"/>
          <w:szCs w:val="22"/>
          <w:lang w:val="es-ES_tradnl"/>
        </w:rPr>
        <w:t>observa</w:t>
      </w:r>
      <w:r w:rsidRPr="008E7062">
        <w:rPr>
          <w:rFonts w:ascii="Arial" w:hAnsi="Arial" w:cs="Arial"/>
          <w:color w:val="000000" w:themeColor="text1"/>
          <w:spacing w:val="-13"/>
          <w:sz w:val="22"/>
          <w:szCs w:val="22"/>
          <w:lang w:val="es-ES_tradnl"/>
        </w:rPr>
        <w:t xml:space="preserve"> </w:t>
      </w:r>
      <w:r w:rsidRPr="008E7062">
        <w:rPr>
          <w:rFonts w:ascii="Arial" w:hAnsi="Arial" w:cs="Arial"/>
          <w:color w:val="000000" w:themeColor="text1"/>
          <w:sz w:val="22"/>
          <w:szCs w:val="22"/>
          <w:lang w:val="es-ES_tradnl"/>
        </w:rPr>
        <w:t>en</w:t>
      </w:r>
      <w:r w:rsidRPr="008E7062">
        <w:rPr>
          <w:rFonts w:ascii="Arial" w:hAnsi="Arial" w:cs="Arial"/>
          <w:color w:val="000000" w:themeColor="text1"/>
          <w:spacing w:val="-10"/>
          <w:sz w:val="22"/>
          <w:szCs w:val="22"/>
          <w:lang w:val="es-ES_tradnl"/>
        </w:rPr>
        <w:t xml:space="preserve"> </w:t>
      </w:r>
      <w:r w:rsidRPr="008E7062">
        <w:rPr>
          <w:rFonts w:ascii="Arial" w:hAnsi="Arial" w:cs="Arial"/>
          <w:color w:val="000000" w:themeColor="text1"/>
          <w:sz w:val="22"/>
          <w:szCs w:val="22"/>
          <w:lang w:val="es-ES_tradnl"/>
        </w:rPr>
        <w:t>el</w:t>
      </w:r>
      <w:r w:rsidRPr="008E7062">
        <w:rPr>
          <w:rFonts w:ascii="Arial" w:hAnsi="Arial" w:cs="Arial"/>
          <w:color w:val="000000" w:themeColor="text1"/>
          <w:spacing w:val="-5"/>
          <w:sz w:val="22"/>
          <w:szCs w:val="22"/>
          <w:lang w:val="es-ES_tradnl"/>
        </w:rPr>
        <w:t xml:space="preserve"> </w:t>
      </w:r>
      <w:r w:rsidRPr="008E7062">
        <w:rPr>
          <w:rFonts w:ascii="Arial" w:hAnsi="Arial" w:cs="Arial"/>
          <w:color w:val="000000" w:themeColor="text1"/>
          <w:sz w:val="22"/>
          <w:szCs w:val="22"/>
          <w:lang w:val="es-ES_tradnl"/>
        </w:rPr>
        <w:t>siguiente</w:t>
      </w:r>
      <w:r w:rsidRPr="008E7062">
        <w:rPr>
          <w:rFonts w:ascii="Arial" w:hAnsi="Arial" w:cs="Arial"/>
          <w:color w:val="000000" w:themeColor="text1"/>
          <w:spacing w:val="-13"/>
          <w:sz w:val="22"/>
          <w:szCs w:val="22"/>
          <w:lang w:val="es-ES_tradnl"/>
        </w:rPr>
        <w:t xml:space="preserve"> </w:t>
      </w:r>
      <w:r w:rsidRPr="008E7062">
        <w:rPr>
          <w:rFonts w:ascii="Arial" w:hAnsi="Arial" w:cs="Arial"/>
          <w:color w:val="000000" w:themeColor="text1"/>
          <w:sz w:val="22"/>
          <w:szCs w:val="22"/>
          <w:lang w:val="es-ES_tradnl"/>
        </w:rPr>
        <w:t>cuadro:</w:t>
      </w:r>
    </w:p>
    <w:p w14:paraId="21AA1B8B" w14:textId="77777777" w:rsidR="00F81C4C" w:rsidRPr="008E7062" w:rsidRDefault="00F81C4C" w:rsidP="00BF6541">
      <w:pPr>
        <w:pStyle w:val="Textoindependiente"/>
        <w:spacing w:line="276" w:lineRule="auto"/>
        <w:ind w:right="145"/>
        <w:jc w:val="both"/>
        <w:rPr>
          <w:rFonts w:ascii="Arial" w:hAnsi="Arial" w:cs="Arial"/>
          <w:color w:val="000000" w:themeColor="text1"/>
          <w:sz w:val="22"/>
          <w:szCs w:val="22"/>
          <w:lang w:val="es-ES_tradnl"/>
        </w:rPr>
      </w:pPr>
    </w:p>
    <w:tbl>
      <w:tblPr>
        <w:tblpPr w:leftFromText="141" w:rightFromText="141" w:vertAnchor="text" w:horzAnchor="margin" w:tblpXSpec="center" w:tblpY="19"/>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81"/>
        <w:gridCol w:w="3685"/>
        <w:gridCol w:w="3261"/>
      </w:tblGrid>
      <w:tr w:rsidR="008E7062" w:rsidRPr="008E7062" w14:paraId="3057F1DB" w14:textId="77777777" w:rsidTr="0045607D">
        <w:tc>
          <w:tcPr>
            <w:tcW w:w="3681" w:type="dxa"/>
          </w:tcPr>
          <w:p w14:paraId="63C34181" w14:textId="77777777" w:rsidR="00F81C4C" w:rsidRPr="008E7062" w:rsidRDefault="00F81C4C" w:rsidP="00BF6541">
            <w:pPr>
              <w:pStyle w:val="TableParagraph"/>
              <w:spacing w:before="107" w:line="276" w:lineRule="auto"/>
              <w:ind w:left="356" w:right="323" w:hanging="16"/>
              <w:jc w:val="center"/>
              <w:rPr>
                <w:rFonts w:ascii="Arial" w:hAnsi="Arial" w:cs="Arial"/>
                <w:b/>
                <w:color w:val="000000" w:themeColor="text1"/>
                <w:lang w:val="es-ES_tradnl"/>
              </w:rPr>
            </w:pPr>
            <w:r w:rsidRPr="008E7062">
              <w:rPr>
                <w:rFonts w:ascii="Arial" w:hAnsi="Arial" w:cs="Arial"/>
                <w:b/>
                <w:color w:val="000000" w:themeColor="text1"/>
                <w:spacing w:val="-1"/>
                <w:lang w:val="es-ES_tradnl"/>
              </w:rPr>
              <w:t>TEXTO DEFINITIVO</w:t>
            </w:r>
            <w:r w:rsidRPr="008E7062">
              <w:rPr>
                <w:rFonts w:ascii="Arial" w:hAnsi="Arial" w:cs="Arial"/>
                <w:b/>
                <w:color w:val="000000" w:themeColor="text1"/>
                <w:spacing w:val="-55"/>
                <w:lang w:val="es-ES_tradnl"/>
              </w:rPr>
              <w:t xml:space="preserve"> </w:t>
            </w:r>
            <w:r w:rsidRPr="008E7062">
              <w:rPr>
                <w:rFonts w:ascii="Arial" w:hAnsi="Arial" w:cs="Arial"/>
                <w:b/>
                <w:color w:val="000000" w:themeColor="text1"/>
                <w:lang w:val="es-ES_tradnl"/>
              </w:rPr>
              <w:t>PLENARIA</w:t>
            </w:r>
            <w:r w:rsidRPr="008E7062">
              <w:rPr>
                <w:rFonts w:ascii="Arial" w:hAnsi="Arial" w:cs="Arial"/>
                <w:b/>
                <w:color w:val="000000" w:themeColor="text1"/>
                <w:spacing w:val="-8"/>
                <w:lang w:val="es-ES_tradnl"/>
              </w:rPr>
              <w:t xml:space="preserve"> </w:t>
            </w:r>
            <w:r w:rsidRPr="008E7062">
              <w:rPr>
                <w:rFonts w:ascii="Arial" w:hAnsi="Arial" w:cs="Arial"/>
                <w:b/>
                <w:color w:val="000000" w:themeColor="text1"/>
                <w:lang w:val="es-ES_tradnl"/>
              </w:rPr>
              <w:t>SENADO</w:t>
            </w:r>
          </w:p>
          <w:p w14:paraId="54B4E720" w14:textId="2EF42CE0" w:rsidR="00F81C4C" w:rsidRPr="008E7062" w:rsidRDefault="00F81C4C" w:rsidP="00BF6541">
            <w:pPr>
              <w:spacing w:line="276" w:lineRule="auto"/>
              <w:jc w:val="center"/>
              <w:rPr>
                <w:rFonts w:ascii="Arial" w:eastAsia="Times New Roman" w:hAnsi="Arial" w:cs="Arial"/>
                <w:b/>
                <w:bCs/>
                <w:color w:val="000000" w:themeColor="text1"/>
                <w:lang w:val="es-ES_tradnl" w:eastAsia="es-CO"/>
              </w:rPr>
            </w:pPr>
            <w:r w:rsidRPr="008E7062">
              <w:rPr>
                <w:rFonts w:ascii="Arial" w:hAnsi="Arial" w:cs="Arial"/>
                <w:b/>
                <w:color w:val="000000" w:themeColor="text1"/>
                <w:lang w:val="es-ES_tradnl"/>
              </w:rPr>
              <w:t>Gaceta</w:t>
            </w:r>
            <w:r w:rsidR="00F601EC" w:rsidRPr="008E7062">
              <w:rPr>
                <w:rFonts w:ascii="Arial" w:hAnsi="Arial" w:cs="Arial"/>
                <w:b/>
                <w:color w:val="000000" w:themeColor="text1"/>
                <w:lang w:val="es-ES_tradnl"/>
              </w:rPr>
              <w:t xml:space="preserve"> </w:t>
            </w:r>
            <w:r w:rsidR="000A59FF" w:rsidRPr="008E7062">
              <w:rPr>
                <w:rFonts w:ascii="Arial" w:hAnsi="Arial" w:cs="Arial"/>
                <w:b/>
                <w:color w:val="000000" w:themeColor="text1"/>
                <w:lang w:val="es-ES_tradnl"/>
              </w:rPr>
              <w:t>271</w:t>
            </w:r>
            <w:r w:rsidRPr="008E7062">
              <w:rPr>
                <w:rFonts w:ascii="Arial" w:hAnsi="Arial" w:cs="Arial"/>
                <w:b/>
                <w:color w:val="000000" w:themeColor="text1"/>
                <w:spacing w:val="-9"/>
                <w:lang w:val="es-ES_tradnl"/>
              </w:rPr>
              <w:t xml:space="preserve"> de </w:t>
            </w:r>
            <w:r w:rsidRPr="008E7062">
              <w:rPr>
                <w:rFonts w:ascii="Arial" w:hAnsi="Arial" w:cs="Arial"/>
                <w:b/>
                <w:color w:val="000000" w:themeColor="text1"/>
                <w:lang w:val="es-ES_tradnl"/>
              </w:rPr>
              <w:t>2022</w:t>
            </w:r>
          </w:p>
        </w:tc>
        <w:tc>
          <w:tcPr>
            <w:tcW w:w="3685" w:type="dxa"/>
          </w:tcPr>
          <w:p w14:paraId="3B139ABB" w14:textId="77777777" w:rsidR="00F81C4C" w:rsidRPr="008E7062" w:rsidRDefault="00F81C4C" w:rsidP="00BF6541">
            <w:pPr>
              <w:pStyle w:val="TableParagraph"/>
              <w:spacing w:before="107" w:line="276" w:lineRule="auto"/>
              <w:ind w:left="340" w:right="323"/>
              <w:jc w:val="center"/>
              <w:rPr>
                <w:rFonts w:ascii="Arial" w:hAnsi="Arial" w:cs="Arial"/>
                <w:b/>
                <w:color w:val="000000" w:themeColor="text1"/>
                <w:lang w:val="es-ES_tradnl"/>
              </w:rPr>
            </w:pPr>
            <w:r w:rsidRPr="008E7062">
              <w:rPr>
                <w:rFonts w:ascii="Arial" w:hAnsi="Arial" w:cs="Arial"/>
                <w:b/>
                <w:color w:val="000000" w:themeColor="text1"/>
                <w:spacing w:val="-1"/>
                <w:lang w:val="es-ES_tradnl"/>
              </w:rPr>
              <w:t>TEXTO DEFINITIVO</w:t>
            </w:r>
            <w:r w:rsidRPr="008E7062">
              <w:rPr>
                <w:rFonts w:ascii="Arial" w:hAnsi="Arial" w:cs="Arial"/>
                <w:b/>
                <w:color w:val="000000" w:themeColor="text1"/>
                <w:spacing w:val="-55"/>
                <w:lang w:val="es-ES_tradnl"/>
              </w:rPr>
              <w:t xml:space="preserve"> </w:t>
            </w:r>
            <w:r w:rsidRPr="008E7062">
              <w:rPr>
                <w:rFonts w:ascii="Arial" w:hAnsi="Arial" w:cs="Arial"/>
                <w:b/>
                <w:color w:val="000000" w:themeColor="text1"/>
                <w:spacing w:val="-1"/>
                <w:lang w:val="es-ES_tradnl"/>
              </w:rPr>
              <w:t>PLENARIA</w:t>
            </w:r>
            <w:r w:rsidRPr="008E7062">
              <w:rPr>
                <w:rFonts w:ascii="Arial" w:hAnsi="Arial" w:cs="Arial"/>
                <w:b/>
                <w:color w:val="000000" w:themeColor="text1"/>
                <w:spacing w:val="-8"/>
                <w:lang w:val="es-ES_tradnl"/>
              </w:rPr>
              <w:t xml:space="preserve"> </w:t>
            </w:r>
            <w:r w:rsidRPr="008E7062">
              <w:rPr>
                <w:rFonts w:ascii="Arial" w:hAnsi="Arial" w:cs="Arial"/>
                <w:b/>
                <w:color w:val="000000" w:themeColor="text1"/>
                <w:spacing w:val="-1"/>
                <w:lang w:val="es-ES_tradnl"/>
              </w:rPr>
              <w:t>CÁMARA</w:t>
            </w:r>
          </w:p>
          <w:p w14:paraId="7A23C52E" w14:textId="6E6C105C" w:rsidR="00F81C4C" w:rsidRPr="008E7062" w:rsidRDefault="00F81C4C" w:rsidP="00BF6541">
            <w:pPr>
              <w:spacing w:line="276" w:lineRule="auto"/>
              <w:jc w:val="center"/>
              <w:rPr>
                <w:rFonts w:ascii="Arial" w:eastAsia="Times New Roman" w:hAnsi="Arial" w:cs="Arial"/>
                <w:b/>
                <w:bCs/>
                <w:color w:val="000000" w:themeColor="text1"/>
                <w:lang w:val="es-ES_tradnl" w:eastAsia="es-CO"/>
              </w:rPr>
            </w:pPr>
            <w:r w:rsidRPr="008E7062">
              <w:rPr>
                <w:rFonts w:ascii="Arial" w:hAnsi="Arial" w:cs="Arial"/>
                <w:b/>
                <w:color w:val="000000" w:themeColor="text1"/>
                <w:lang w:val="es-ES_tradnl"/>
              </w:rPr>
              <w:t>Gaceta</w:t>
            </w:r>
            <w:r w:rsidR="000A59FF" w:rsidRPr="008E7062">
              <w:rPr>
                <w:rFonts w:ascii="Arial" w:hAnsi="Arial" w:cs="Arial"/>
                <w:b/>
                <w:color w:val="000000" w:themeColor="text1"/>
                <w:lang w:val="es-ES_tradnl"/>
              </w:rPr>
              <w:t xml:space="preserve"> </w:t>
            </w:r>
            <w:r w:rsidR="00896651" w:rsidRPr="008E7062">
              <w:rPr>
                <w:rFonts w:ascii="Arial" w:hAnsi="Arial" w:cs="Arial"/>
                <w:b/>
                <w:color w:val="000000" w:themeColor="text1"/>
                <w:lang w:val="es-ES_tradnl"/>
              </w:rPr>
              <w:t>1655</w:t>
            </w:r>
            <w:r w:rsidRPr="008E7062">
              <w:rPr>
                <w:rFonts w:ascii="Arial" w:hAnsi="Arial" w:cs="Arial"/>
                <w:b/>
                <w:color w:val="000000" w:themeColor="text1"/>
                <w:spacing w:val="-11"/>
                <w:lang w:val="es-ES_tradnl"/>
              </w:rPr>
              <w:t xml:space="preserve"> </w:t>
            </w:r>
            <w:r w:rsidRPr="008E7062">
              <w:rPr>
                <w:rFonts w:ascii="Arial" w:hAnsi="Arial" w:cs="Arial"/>
                <w:b/>
                <w:color w:val="000000" w:themeColor="text1"/>
                <w:spacing w:val="-10"/>
                <w:lang w:val="es-ES_tradnl"/>
              </w:rPr>
              <w:t xml:space="preserve">de </w:t>
            </w:r>
            <w:r w:rsidRPr="008E7062">
              <w:rPr>
                <w:rFonts w:ascii="Arial" w:hAnsi="Arial" w:cs="Arial"/>
                <w:b/>
                <w:color w:val="000000" w:themeColor="text1"/>
                <w:lang w:val="es-ES_tradnl"/>
              </w:rPr>
              <w:t>2022</w:t>
            </w:r>
          </w:p>
        </w:tc>
        <w:tc>
          <w:tcPr>
            <w:tcW w:w="3261" w:type="dxa"/>
          </w:tcPr>
          <w:p w14:paraId="49508054" w14:textId="77777777" w:rsidR="00F81C4C" w:rsidRPr="008E7062" w:rsidRDefault="00F81C4C" w:rsidP="00BF6541">
            <w:pPr>
              <w:spacing w:line="276" w:lineRule="auto"/>
              <w:jc w:val="center"/>
              <w:rPr>
                <w:rFonts w:ascii="Arial" w:eastAsia="Times New Roman" w:hAnsi="Arial" w:cs="Arial"/>
                <w:b/>
                <w:bCs/>
                <w:color w:val="000000" w:themeColor="text1"/>
                <w:lang w:val="es-ES_tradnl" w:eastAsia="es-CO"/>
              </w:rPr>
            </w:pPr>
            <w:r w:rsidRPr="008E7062">
              <w:rPr>
                <w:rFonts w:ascii="Arial" w:hAnsi="Arial" w:cs="Arial"/>
                <w:b/>
                <w:color w:val="000000" w:themeColor="text1"/>
                <w:lang w:val="es-ES_tradnl"/>
              </w:rPr>
              <w:t>TEXTO</w:t>
            </w:r>
            <w:r w:rsidRPr="008E7062">
              <w:rPr>
                <w:rFonts w:ascii="Arial" w:hAnsi="Arial" w:cs="Arial"/>
                <w:b/>
                <w:color w:val="000000" w:themeColor="text1"/>
                <w:spacing w:val="-5"/>
                <w:lang w:val="es-ES_tradnl"/>
              </w:rPr>
              <w:t xml:space="preserve"> </w:t>
            </w:r>
            <w:r w:rsidRPr="008E7062">
              <w:rPr>
                <w:rFonts w:ascii="Arial" w:hAnsi="Arial" w:cs="Arial"/>
                <w:b/>
                <w:color w:val="000000" w:themeColor="text1"/>
                <w:lang w:val="es-ES_tradnl"/>
              </w:rPr>
              <w:t>QUE</w:t>
            </w:r>
            <w:r w:rsidRPr="008E7062">
              <w:rPr>
                <w:rFonts w:ascii="Arial" w:hAnsi="Arial" w:cs="Arial"/>
                <w:b/>
                <w:color w:val="000000" w:themeColor="text1"/>
                <w:spacing w:val="-5"/>
                <w:lang w:val="es-ES_tradnl"/>
              </w:rPr>
              <w:t xml:space="preserve"> </w:t>
            </w:r>
            <w:r w:rsidRPr="008E7062">
              <w:rPr>
                <w:rFonts w:ascii="Arial" w:hAnsi="Arial" w:cs="Arial"/>
                <w:b/>
                <w:color w:val="000000" w:themeColor="text1"/>
                <w:lang w:val="es-ES_tradnl"/>
              </w:rPr>
              <w:t>SE</w:t>
            </w:r>
            <w:r w:rsidRPr="008E7062">
              <w:rPr>
                <w:rFonts w:ascii="Arial" w:hAnsi="Arial" w:cs="Arial"/>
                <w:b/>
                <w:color w:val="000000" w:themeColor="text1"/>
                <w:spacing w:val="-8"/>
                <w:lang w:val="es-ES_tradnl"/>
              </w:rPr>
              <w:t xml:space="preserve"> </w:t>
            </w:r>
            <w:r w:rsidRPr="008E7062">
              <w:rPr>
                <w:rFonts w:ascii="Arial" w:hAnsi="Arial" w:cs="Arial"/>
                <w:b/>
                <w:color w:val="000000" w:themeColor="text1"/>
                <w:lang w:val="es-ES_tradnl"/>
              </w:rPr>
              <w:t>ACOGE</w:t>
            </w:r>
          </w:p>
        </w:tc>
      </w:tr>
      <w:tr w:rsidR="008E7062" w:rsidRPr="008E7062" w14:paraId="094894DE" w14:textId="77777777" w:rsidTr="0045607D">
        <w:tc>
          <w:tcPr>
            <w:tcW w:w="3681" w:type="dxa"/>
          </w:tcPr>
          <w:p w14:paraId="2DD74EB0" w14:textId="44162A11" w:rsidR="00984D4C" w:rsidRPr="008E7062" w:rsidRDefault="00984D4C" w:rsidP="00BF6541">
            <w:pPr>
              <w:pStyle w:val="Ttulo1"/>
              <w:spacing w:before="52" w:line="276" w:lineRule="auto"/>
              <w:ind w:left="0" w:right="141"/>
              <w:jc w:val="both"/>
              <w:rPr>
                <w:rFonts w:ascii="Arial" w:hAnsi="Arial" w:cs="Arial"/>
                <w:b w:val="0"/>
                <w:color w:val="000000" w:themeColor="text1"/>
                <w:sz w:val="22"/>
                <w:szCs w:val="22"/>
                <w:lang w:val="es-ES_tradnl"/>
              </w:rPr>
            </w:pPr>
            <w:r w:rsidRPr="008E7062">
              <w:rPr>
                <w:rFonts w:ascii="Arial" w:hAnsi="Arial" w:cs="Arial"/>
                <w:b w:val="0"/>
                <w:color w:val="000000" w:themeColor="text1"/>
                <w:sz w:val="22"/>
                <w:szCs w:val="22"/>
                <w:lang w:val="es-ES_tradnl"/>
              </w:rPr>
              <w:t xml:space="preserve">Proyecto de </w:t>
            </w:r>
            <w:r w:rsidR="00F91B3A" w:rsidRPr="008E7062">
              <w:rPr>
                <w:rFonts w:ascii="Arial" w:hAnsi="Arial" w:cs="Arial"/>
                <w:b w:val="0"/>
                <w:color w:val="000000" w:themeColor="text1"/>
                <w:sz w:val="22"/>
                <w:szCs w:val="22"/>
                <w:lang w:val="es-ES_tradnl"/>
              </w:rPr>
              <w:t>A</w:t>
            </w:r>
            <w:r w:rsidRPr="008E7062">
              <w:rPr>
                <w:rFonts w:ascii="Arial" w:hAnsi="Arial" w:cs="Arial"/>
                <w:b w:val="0"/>
                <w:color w:val="000000" w:themeColor="text1"/>
                <w:sz w:val="22"/>
                <w:szCs w:val="22"/>
                <w:lang w:val="es-ES_tradnl"/>
              </w:rPr>
              <w:t xml:space="preserve">cto </w:t>
            </w:r>
            <w:r w:rsidR="00F91B3A" w:rsidRPr="008E7062">
              <w:rPr>
                <w:rFonts w:ascii="Arial" w:hAnsi="Arial" w:cs="Arial"/>
                <w:b w:val="0"/>
                <w:color w:val="000000" w:themeColor="text1"/>
                <w:sz w:val="22"/>
                <w:szCs w:val="22"/>
                <w:lang w:val="es-ES_tradnl"/>
              </w:rPr>
              <w:t>L</w:t>
            </w:r>
            <w:r w:rsidRPr="008E7062">
              <w:rPr>
                <w:rFonts w:ascii="Arial" w:hAnsi="Arial" w:cs="Arial"/>
                <w:b w:val="0"/>
                <w:color w:val="000000" w:themeColor="text1"/>
                <w:sz w:val="22"/>
                <w:szCs w:val="22"/>
                <w:lang w:val="es-ES_tradnl"/>
              </w:rPr>
              <w:t xml:space="preserve">egislativo </w:t>
            </w:r>
            <w:r w:rsidR="00F91B3A" w:rsidRPr="008E7062">
              <w:rPr>
                <w:rFonts w:ascii="Arial" w:hAnsi="Arial" w:cs="Arial"/>
                <w:b w:val="0"/>
                <w:color w:val="000000" w:themeColor="text1"/>
                <w:sz w:val="22"/>
                <w:szCs w:val="22"/>
                <w:lang w:val="es-ES_tradnl"/>
              </w:rPr>
              <w:t>N</w:t>
            </w:r>
            <w:r w:rsidRPr="008E7062">
              <w:rPr>
                <w:rFonts w:ascii="Arial" w:hAnsi="Arial" w:cs="Arial"/>
                <w:b w:val="0"/>
                <w:color w:val="000000" w:themeColor="text1"/>
                <w:sz w:val="22"/>
                <w:szCs w:val="22"/>
                <w:lang w:val="es-ES_tradnl"/>
              </w:rPr>
              <w:t>o.</w:t>
            </w:r>
            <w:r w:rsidR="00F91B3A" w:rsidRPr="008E7062">
              <w:rPr>
                <w:rFonts w:ascii="Arial" w:hAnsi="Arial" w:cs="Arial"/>
                <w:b w:val="0"/>
                <w:color w:val="000000" w:themeColor="text1"/>
                <w:sz w:val="22"/>
                <w:szCs w:val="22"/>
                <w:lang w:val="es-ES_tradnl"/>
              </w:rPr>
              <w:t xml:space="preserve"> </w:t>
            </w:r>
            <w:r w:rsidRPr="008E7062">
              <w:rPr>
                <w:rFonts w:ascii="Arial" w:hAnsi="Arial" w:cs="Arial"/>
                <w:b w:val="0"/>
                <w:color w:val="000000" w:themeColor="text1"/>
                <w:sz w:val="22"/>
                <w:szCs w:val="22"/>
                <w:lang w:val="es-ES_tradnl"/>
              </w:rPr>
              <w:t xml:space="preserve">018 de 2022 senado </w:t>
            </w:r>
            <w:r w:rsidR="00F91B3A" w:rsidRPr="008E7062">
              <w:rPr>
                <w:rFonts w:ascii="Arial" w:hAnsi="Arial" w:cs="Arial"/>
                <w:b w:val="0"/>
                <w:color w:val="000000" w:themeColor="text1"/>
                <w:sz w:val="22"/>
                <w:szCs w:val="22"/>
                <w:lang w:val="es-ES_tradnl"/>
              </w:rPr>
              <w:t>- A</w:t>
            </w:r>
            <w:r w:rsidRPr="008E7062">
              <w:rPr>
                <w:rFonts w:ascii="Arial" w:hAnsi="Arial" w:cs="Arial"/>
                <w:b w:val="0"/>
                <w:color w:val="000000" w:themeColor="text1"/>
                <w:sz w:val="22"/>
                <w:szCs w:val="22"/>
                <w:lang w:val="es-ES_tradnl"/>
              </w:rPr>
              <w:t xml:space="preserve">cumulado con los proyectos de acto legislativo </w:t>
            </w:r>
            <w:r w:rsidR="00F91B3A" w:rsidRPr="008E7062">
              <w:rPr>
                <w:rFonts w:ascii="Arial" w:hAnsi="Arial" w:cs="Arial"/>
                <w:b w:val="0"/>
                <w:color w:val="000000" w:themeColor="text1"/>
                <w:sz w:val="22"/>
                <w:szCs w:val="22"/>
                <w:lang w:val="es-ES_tradnl"/>
              </w:rPr>
              <w:t>N</w:t>
            </w:r>
            <w:r w:rsidRPr="008E7062">
              <w:rPr>
                <w:rFonts w:ascii="Arial" w:hAnsi="Arial" w:cs="Arial"/>
                <w:b w:val="0"/>
                <w:color w:val="000000" w:themeColor="text1"/>
                <w:sz w:val="22"/>
                <w:szCs w:val="22"/>
                <w:lang w:val="es-ES_tradnl"/>
              </w:rPr>
              <w:t xml:space="preserve">o. </w:t>
            </w:r>
            <w:r w:rsidR="00F91B3A" w:rsidRPr="008E7062">
              <w:rPr>
                <w:rFonts w:ascii="Arial" w:hAnsi="Arial" w:cs="Arial"/>
                <w:b w:val="0"/>
                <w:color w:val="000000" w:themeColor="text1"/>
                <w:sz w:val="22"/>
                <w:szCs w:val="22"/>
                <w:lang w:val="es-ES_tradnl"/>
              </w:rPr>
              <w:t>0</w:t>
            </w:r>
            <w:r w:rsidRPr="008E7062">
              <w:rPr>
                <w:rFonts w:ascii="Arial" w:hAnsi="Arial" w:cs="Arial"/>
                <w:b w:val="0"/>
                <w:color w:val="000000" w:themeColor="text1"/>
                <w:sz w:val="22"/>
                <w:szCs w:val="22"/>
                <w:lang w:val="es-ES_tradnl"/>
              </w:rPr>
              <w:t xml:space="preserve">06, 016 y 026 de 2022 “Por medio del cual se </w:t>
            </w:r>
            <w:r w:rsidRPr="008E7062">
              <w:rPr>
                <w:rFonts w:ascii="Arial" w:hAnsi="Arial" w:cs="Arial"/>
                <w:b w:val="0"/>
                <w:color w:val="000000" w:themeColor="text1"/>
                <w:sz w:val="22"/>
                <w:szCs w:val="22"/>
                <w:lang w:val="es-ES_tradnl"/>
              </w:rPr>
              <w:lastRenderedPageBreak/>
              <w:t>adopta una Reforma Política”.</w:t>
            </w:r>
          </w:p>
          <w:p w14:paraId="283601DA" w14:textId="50CACB68" w:rsidR="00BC7E39" w:rsidRPr="008E7062" w:rsidRDefault="00BC7E39" w:rsidP="00BF6541">
            <w:pPr>
              <w:spacing w:line="276" w:lineRule="auto"/>
              <w:jc w:val="center"/>
              <w:rPr>
                <w:rFonts w:ascii="Arial" w:eastAsia="Times New Roman" w:hAnsi="Arial" w:cs="Arial"/>
                <w:b/>
                <w:bCs/>
                <w:color w:val="000000" w:themeColor="text1"/>
                <w:lang w:val="es-ES_tradnl" w:eastAsia="es-CO"/>
              </w:rPr>
            </w:pPr>
          </w:p>
          <w:p w14:paraId="0EEA4148" w14:textId="77777777" w:rsidR="000A59FF" w:rsidRPr="008E7062" w:rsidRDefault="000A59FF" w:rsidP="00BF6541">
            <w:pPr>
              <w:spacing w:line="276" w:lineRule="auto"/>
              <w:jc w:val="center"/>
              <w:rPr>
                <w:rFonts w:ascii="Arial" w:eastAsia="Times New Roman" w:hAnsi="Arial" w:cs="Arial"/>
                <w:b/>
                <w:bCs/>
                <w:color w:val="000000" w:themeColor="text1"/>
                <w:lang w:val="es-ES_tradnl" w:eastAsia="es-CO"/>
              </w:rPr>
            </w:pPr>
          </w:p>
          <w:p w14:paraId="7D716F09" w14:textId="151A2CD1" w:rsidR="00F81C4C" w:rsidRPr="008E7062" w:rsidRDefault="00F81C4C" w:rsidP="00BF6541">
            <w:pPr>
              <w:spacing w:line="276" w:lineRule="auto"/>
              <w:jc w:val="center"/>
              <w:rPr>
                <w:rFonts w:ascii="Arial" w:eastAsia="Times New Roman" w:hAnsi="Arial" w:cs="Arial"/>
                <w:color w:val="000000" w:themeColor="text1"/>
                <w:lang w:val="es-ES_tradnl" w:eastAsia="es-CO"/>
              </w:rPr>
            </w:pPr>
            <w:r w:rsidRPr="008E7062">
              <w:rPr>
                <w:rFonts w:ascii="Arial" w:eastAsia="Times New Roman" w:hAnsi="Arial" w:cs="Arial"/>
                <w:b/>
                <w:bCs/>
                <w:color w:val="000000" w:themeColor="text1"/>
                <w:lang w:val="es-ES_tradnl" w:eastAsia="es-CO"/>
              </w:rPr>
              <w:t>El Congreso de Colombia</w:t>
            </w:r>
          </w:p>
          <w:p w14:paraId="03BDB312" w14:textId="77777777" w:rsidR="00F81C4C" w:rsidRPr="008E7062" w:rsidRDefault="00F81C4C" w:rsidP="00BF6541">
            <w:pPr>
              <w:spacing w:line="276" w:lineRule="auto"/>
              <w:jc w:val="center"/>
              <w:rPr>
                <w:rFonts w:ascii="Arial" w:eastAsia="Times New Roman" w:hAnsi="Arial" w:cs="Arial"/>
                <w:b/>
                <w:bCs/>
                <w:color w:val="000000" w:themeColor="text1"/>
                <w:lang w:val="es-ES_tradnl" w:eastAsia="es-CO"/>
              </w:rPr>
            </w:pPr>
          </w:p>
          <w:p w14:paraId="541F8761" w14:textId="1F8B6453" w:rsidR="00F81C4C" w:rsidRPr="008E7062" w:rsidRDefault="00F81C4C" w:rsidP="00BF6541">
            <w:pPr>
              <w:spacing w:line="276" w:lineRule="auto"/>
              <w:jc w:val="center"/>
              <w:rPr>
                <w:rFonts w:ascii="Arial" w:eastAsia="Times New Roman" w:hAnsi="Arial" w:cs="Arial"/>
                <w:i/>
                <w:iCs/>
                <w:color w:val="000000" w:themeColor="text1"/>
                <w:lang w:val="es-ES_tradnl" w:eastAsia="es-CO"/>
              </w:rPr>
            </w:pPr>
            <w:r w:rsidRPr="008E7062">
              <w:rPr>
                <w:rFonts w:ascii="Arial" w:eastAsia="Times New Roman" w:hAnsi="Arial" w:cs="Arial"/>
                <w:b/>
                <w:bCs/>
                <w:color w:val="000000" w:themeColor="text1"/>
                <w:lang w:val="es-ES_tradnl" w:eastAsia="es-CO"/>
              </w:rPr>
              <w:t>DECRETA:</w:t>
            </w:r>
          </w:p>
        </w:tc>
        <w:tc>
          <w:tcPr>
            <w:tcW w:w="3685" w:type="dxa"/>
          </w:tcPr>
          <w:p w14:paraId="00AED1B4" w14:textId="53663018" w:rsidR="00984D4C" w:rsidRPr="008E7062" w:rsidRDefault="00984D4C" w:rsidP="00BF6541">
            <w:pPr>
              <w:pStyle w:val="Ttulo1"/>
              <w:spacing w:before="52" w:line="276" w:lineRule="auto"/>
              <w:ind w:left="110" w:right="141"/>
              <w:jc w:val="both"/>
              <w:rPr>
                <w:rFonts w:ascii="Arial" w:hAnsi="Arial" w:cs="Arial"/>
                <w:b w:val="0"/>
                <w:color w:val="000000" w:themeColor="text1"/>
                <w:sz w:val="22"/>
                <w:szCs w:val="22"/>
                <w:lang w:val="es-ES_tradnl"/>
              </w:rPr>
            </w:pPr>
            <w:r w:rsidRPr="008E7062">
              <w:rPr>
                <w:rFonts w:ascii="Arial" w:hAnsi="Arial" w:cs="Arial"/>
                <w:b w:val="0"/>
                <w:color w:val="000000" w:themeColor="text1"/>
                <w:sz w:val="22"/>
                <w:szCs w:val="22"/>
                <w:lang w:val="es-ES_tradnl"/>
              </w:rPr>
              <w:lastRenderedPageBreak/>
              <w:t xml:space="preserve">Proyecto de </w:t>
            </w:r>
            <w:r w:rsidR="00F91B3A" w:rsidRPr="008E7062">
              <w:rPr>
                <w:rFonts w:ascii="Arial" w:hAnsi="Arial" w:cs="Arial"/>
                <w:b w:val="0"/>
                <w:color w:val="000000" w:themeColor="text1"/>
                <w:sz w:val="22"/>
                <w:szCs w:val="22"/>
                <w:lang w:val="es-ES_tradnl"/>
              </w:rPr>
              <w:t>A</w:t>
            </w:r>
            <w:r w:rsidRPr="008E7062">
              <w:rPr>
                <w:rFonts w:ascii="Arial" w:hAnsi="Arial" w:cs="Arial"/>
                <w:b w:val="0"/>
                <w:color w:val="000000" w:themeColor="text1"/>
                <w:sz w:val="22"/>
                <w:szCs w:val="22"/>
                <w:lang w:val="es-ES_tradnl"/>
              </w:rPr>
              <w:t xml:space="preserve">cto </w:t>
            </w:r>
            <w:r w:rsidR="00F91B3A" w:rsidRPr="008E7062">
              <w:rPr>
                <w:rFonts w:ascii="Arial" w:hAnsi="Arial" w:cs="Arial"/>
                <w:b w:val="0"/>
                <w:color w:val="000000" w:themeColor="text1"/>
                <w:sz w:val="22"/>
                <w:szCs w:val="22"/>
                <w:lang w:val="es-ES_tradnl"/>
              </w:rPr>
              <w:t>L</w:t>
            </w:r>
            <w:r w:rsidRPr="008E7062">
              <w:rPr>
                <w:rFonts w:ascii="Arial" w:hAnsi="Arial" w:cs="Arial"/>
                <w:b w:val="0"/>
                <w:color w:val="000000" w:themeColor="text1"/>
                <w:sz w:val="22"/>
                <w:szCs w:val="22"/>
                <w:lang w:val="es-ES_tradnl"/>
              </w:rPr>
              <w:t xml:space="preserve">egislativo </w:t>
            </w:r>
            <w:r w:rsidR="00E97228" w:rsidRPr="008E7062">
              <w:rPr>
                <w:rFonts w:ascii="Arial" w:hAnsi="Arial" w:cs="Arial"/>
                <w:b w:val="0"/>
                <w:color w:val="000000" w:themeColor="text1"/>
                <w:sz w:val="22"/>
                <w:szCs w:val="22"/>
                <w:lang w:val="es-ES_tradnl"/>
              </w:rPr>
              <w:t>N</w:t>
            </w:r>
            <w:r w:rsidRPr="008E7062">
              <w:rPr>
                <w:rFonts w:ascii="Arial" w:hAnsi="Arial" w:cs="Arial"/>
                <w:b w:val="0"/>
                <w:color w:val="000000" w:themeColor="text1"/>
                <w:sz w:val="22"/>
                <w:szCs w:val="22"/>
                <w:lang w:val="es-ES_tradnl"/>
              </w:rPr>
              <w:t>o.</w:t>
            </w:r>
            <w:r w:rsidR="00E97228" w:rsidRPr="008E7062">
              <w:rPr>
                <w:rFonts w:ascii="Arial" w:hAnsi="Arial" w:cs="Arial"/>
                <w:b w:val="0"/>
                <w:color w:val="000000" w:themeColor="text1"/>
                <w:sz w:val="22"/>
                <w:szCs w:val="22"/>
                <w:lang w:val="es-ES_tradnl"/>
              </w:rPr>
              <w:t xml:space="preserve"> 243 de 2022 Cámara</w:t>
            </w:r>
            <w:r w:rsidR="00E0671B" w:rsidRPr="008E7062">
              <w:rPr>
                <w:rFonts w:ascii="Arial" w:hAnsi="Arial" w:cs="Arial"/>
                <w:b w:val="0"/>
                <w:color w:val="000000" w:themeColor="text1"/>
                <w:sz w:val="22"/>
                <w:szCs w:val="22"/>
                <w:lang w:val="es-ES_tradnl"/>
              </w:rPr>
              <w:t xml:space="preserve"> - </w:t>
            </w:r>
            <w:r w:rsidRPr="008E7062">
              <w:rPr>
                <w:rFonts w:ascii="Arial" w:hAnsi="Arial" w:cs="Arial"/>
                <w:b w:val="0"/>
                <w:color w:val="000000" w:themeColor="text1"/>
                <w:sz w:val="22"/>
                <w:szCs w:val="22"/>
                <w:lang w:val="es-ES_tradnl"/>
              </w:rPr>
              <w:t>18</w:t>
            </w:r>
            <w:r w:rsidR="00E97228" w:rsidRPr="008E7062">
              <w:rPr>
                <w:rFonts w:ascii="Arial" w:hAnsi="Arial" w:cs="Arial"/>
                <w:b w:val="0"/>
                <w:color w:val="000000" w:themeColor="text1"/>
                <w:sz w:val="22"/>
                <w:szCs w:val="22"/>
                <w:lang w:val="es-ES_tradnl"/>
              </w:rPr>
              <w:t xml:space="preserve"> de </w:t>
            </w:r>
            <w:r w:rsidRPr="008E7062">
              <w:rPr>
                <w:rFonts w:ascii="Arial" w:hAnsi="Arial" w:cs="Arial"/>
                <w:b w:val="0"/>
                <w:color w:val="000000" w:themeColor="text1"/>
                <w:sz w:val="22"/>
                <w:szCs w:val="22"/>
                <w:lang w:val="es-ES_tradnl"/>
              </w:rPr>
              <w:t xml:space="preserve">2022 </w:t>
            </w:r>
            <w:r w:rsidR="00E97228" w:rsidRPr="008E7062">
              <w:rPr>
                <w:rFonts w:ascii="Arial" w:hAnsi="Arial" w:cs="Arial"/>
                <w:b w:val="0"/>
                <w:color w:val="000000" w:themeColor="text1"/>
                <w:sz w:val="22"/>
                <w:szCs w:val="22"/>
                <w:lang w:val="es-ES_tradnl"/>
              </w:rPr>
              <w:t>S</w:t>
            </w:r>
            <w:r w:rsidRPr="008E7062">
              <w:rPr>
                <w:rFonts w:ascii="Arial" w:hAnsi="Arial" w:cs="Arial"/>
                <w:b w:val="0"/>
                <w:color w:val="000000" w:themeColor="text1"/>
                <w:sz w:val="22"/>
                <w:szCs w:val="22"/>
                <w:lang w:val="es-ES_tradnl"/>
              </w:rPr>
              <w:t>enado</w:t>
            </w:r>
            <w:r w:rsidR="00F91B3A" w:rsidRPr="008E7062">
              <w:rPr>
                <w:rFonts w:ascii="Arial" w:hAnsi="Arial" w:cs="Arial"/>
                <w:b w:val="0"/>
                <w:color w:val="000000" w:themeColor="text1"/>
                <w:sz w:val="22"/>
                <w:szCs w:val="22"/>
                <w:lang w:val="es-ES_tradnl"/>
              </w:rPr>
              <w:t xml:space="preserve"> </w:t>
            </w:r>
            <w:r w:rsidR="00E97228" w:rsidRPr="008E7062">
              <w:rPr>
                <w:rFonts w:ascii="Arial" w:hAnsi="Arial" w:cs="Arial"/>
                <w:b w:val="0"/>
                <w:color w:val="000000" w:themeColor="text1"/>
                <w:sz w:val="22"/>
                <w:szCs w:val="22"/>
                <w:lang w:val="es-ES_tradnl"/>
              </w:rPr>
              <w:t>A</w:t>
            </w:r>
            <w:r w:rsidRPr="008E7062">
              <w:rPr>
                <w:rFonts w:ascii="Arial" w:hAnsi="Arial" w:cs="Arial"/>
                <w:b w:val="0"/>
                <w:color w:val="000000" w:themeColor="text1"/>
                <w:sz w:val="22"/>
                <w:szCs w:val="22"/>
                <w:lang w:val="es-ES_tradnl"/>
              </w:rPr>
              <w:t xml:space="preserve">cumulado con los proyectos de </w:t>
            </w:r>
            <w:r w:rsidR="00E97228" w:rsidRPr="008E7062">
              <w:rPr>
                <w:rFonts w:ascii="Arial" w:hAnsi="Arial" w:cs="Arial"/>
                <w:b w:val="0"/>
                <w:color w:val="000000" w:themeColor="text1"/>
                <w:sz w:val="22"/>
                <w:szCs w:val="22"/>
                <w:lang w:val="es-ES_tradnl"/>
              </w:rPr>
              <w:t>A</w:t>
            </w:r>
            <w:r w:rsidRPr="008E7062">
              <w:rPr>
                <w:rFonts w:ascii="Arial" w:hAnsi="Arial" w:cs="Arial"/>
                <w:b w:val="0"/>
                <w:color w:val="000000" w:themeColor="text1"/>
                <w:sz w:val="22"/>
                <w:szCs w:val="22"/>
                <w:lang w:val="es-ES_tradnl"/>
              </w:rPr>
              <w:t xml:space="preserve">cto </w:t>
            </w:r>
            <w:r w:rsidR="00E97228" w:rsidRPr="008E7062">
              <w:rPr>
                <w:rFonts w:ascii="Arial" w:hAnsi="Arial" w:cs="Arial"/>
                <w:b w:val="0"/>
                <w:color w:val="000000" w:themeColor="text1"/>
                <w:sz w:val="22"/>
                <w:szCs w:val="22"/>
                <w:lang w:val="es-ES_tradnl"/>
              </w:rPr>
              <w:t>L</w:t>
            </w:r>
            <w:r w:rsidRPr="008E7062">
              <w:rPr>
                <w:rFonts w:ascii="Arial" w:hAnsi="Arial" w:cs="Arial"/>
                <w:b w:val="0"/>
                <w:color w:val="000000" w:themeColor="text1"/>
                <w:sz w:val="22"/>
                <w:szCs w:val="22"/>
                <w:lang w:val="es-ES_tradnl"/>
              </w:rPr>
              <w:t xml:space="preserve">egislativo </w:t>
            </w:r>
            <w:r w:rsidR="00E97228" w:rsidRPr="008E7062">
              <w:rPr>
                <w:rFonts w:ascii="Arial" w:hAnsi="Arial" w:cs="Arial"/>
                <w:b w:val="0"/>
                <w:color w:val="000000" w:themeColor="text1"/>
                <w:sz w:val="22"/>
                <w:szCs w:val="22"/>
                <w:lang w:val="es-ES_tradnl"/>
              </w:rPr>
              <w:t>N</w:t>
            </w:r>
            <w:r w:rsidRPr="008E7062">
              <w:rPr>
                <w:rFonts w:ascii="Arial" w:hAnsi="Arial" w:cs="Arial"/>
                <w:b w:val="0"/>
                <w:color w:val="000000" w:themeColor="text1"/>
                <w:sz w:val="22"/>
                <w:szCs w:val="22"/>
                <w:lang w:val="es-ES_tradnl"/>
              </w:rPr>
              <w:t xml:space="preserve">o. </w:t>
            </w:r>
            <w:r w:rsidR="00E97228" w:rsidRPr="008E7062">
              <w:rPr>
                <w:rFonts w:ascii="Arial" w:hAnsi="Arial" w:cs="Arial"/>
                <w:b w:val="0"/>
                <w:color w:val="000000" w:themeColor="text1"/>
                <w:sz w:val="22"/>
                <w:szCs w:val="22"/>
                <w:lang w:val="es-ES_tradnl"/>
              </w:rPr>
              <w:t>0</w:t>
            </w:r>
            <w:r w:rsidRPr="008E7062">
              <w:rPr>
                <w:rFonts w:ascii="Arial" w:hAnsi="Arial" w:cs="Arial"/>
                <w:b w:val="0"/>
                <w:color w:val="000000" w:themeColor="text1"/>
                <w:sz w:val="22"/>
                <w:szCs w:val="22"/>
                <w:lang w:val="es-ES_tradnl"/>
              </w:rPr>
              <w:t xml:space="preserve">06, 016 y 026 de 2022 “Por </w:t>
            </w:r>
            <w:r w:rsidRPr="008E7062">
              <w:rPr>
                <w:rFonts w:ascii="Arial" w:hAnsi="Arial" w:cs="Arial"/>
                <w:b w:val="0"/>
                <w:color w:val="000000" w:themeColor="text1"/>
                <w:sz w:val="22"/>
                <w:szCs w:val="22"/>
                <w:lang w:val="es-ES_tradnl"/>
              </w:rPr>
              <w:lastRenderedPageBreak/>
              <w:t>medio del cual se adopta una Reforma Política”.</w:t>
            </w:r>
          </w:p>
          <w:p w14:paraId="004F7A50" w14:textId="77777777" w:rsidR="006A7187" w:rsidRPr="008E7062" w:rsidRDefault="006A7187" w:rsidP="00BF6541">
            <w:pPr>
              <w:spacing w:line="276" w:lineRule="auto"/>
              <w:ind w:left="16" w:right="191"/>
              <w:jc w:val="center"/>
              <w:rPr>
                <w:rFonts w:ascii="Arial" w:eastAsia="Times New Roman" w:hAnsi="Arial" w:cs="Arial"/>
                <w:color w:val="000000" w:themeColor="text1"/>
                <w:lang w:val="es-CO"/>
              </w:rPr>
            </w:pPr>
          </w:p>
          <w:p w14:paraId="44B0F50A" w14:textId="77777777" w:rsidR="006A7187" w:rsidRPr="008E7062" w:rsidRDefault="006A7187" w:rsidP="00BF6541">
            <w:pPr>
              <w:spacing w:line="276" w:lineRule="auto"/>
              <w:jc w:val="center"/>
              <w:rPr>
                <w:rFonts w:ascii="Arial" w:eastAsia="Times New Roman" w:hAnsi="Arial" w:cs="Arial"/>
                <w:color w:val="000000" w:themeColor="text1"/>
                <w:lang w:val="es-ES_tradnl" w:eastAsia="es-CO"/>
              </w:rPr>
            </w:pPr>
            <w:r w:rsidRPr="008E7062">
              <w:rPr>
                <w:rFonts w:ascii="Arial" w:eastAsia="Times New Roman" w:hAnsi="Arial" w:cs="Arial"/>
                <w:b/>
                <w:bCs/>
                <w:color w:val="000000" w:themeColor="text1"/>
                <w:lang w:val="es-ES_tradnl" w:eastAsia="es-CO"/>
              </w:rPr>
              <w:t>El Congreso de Colombia</w:t>
            </w:r>
          </w:p>
          <w:p w14:paraId="53B54F75" w14:textId="77777777" w:rsidR="006A7187" w:rsidRPr="008E7062" w:rsidRDefault="006A7187" w:rsidP="00BF6541">
            <w:pPr>
              <w:spacing w:line="276" w:lineRule="auto"/>
              <w:jc w:val="center"/>
              <w:rPr>
                <w:rFonts w:ascii="Arial" w:eastAsia="Times New Roman" w:hAnsi="Arial" w:cs="Arial"/>
                <w:b/>
                <w:bCs/>
                <w:color w:val="000000" w:themeColor="text1"/>
                <w:lang w:val="es-ES_tradnl" w:eastAsia="es-CO"/>
              </w:rPr>
            </w:pPr>
          </w:p>
          <w:p w14:paraId="7CE63548" w14:textId="6DB618A3" w:rsidR="00F81C4C" w:rsidRPr="008E7062" w:rsidRDefault="006A7187" w:rsidP="00BF6541">
            <w:pPr>
              <w:spacing w:line="276" w:lineRule="auto"/>
              <w:jc w:val="center"/>
              <w:rPr>
                <w:rFonts w:ascii="Arial" w:eastAsia="Times New Roman" w:hAnsi="Arial" w:cs="Arial"/>
                <w:i/>
                <w:iCs/>
                <w:color w:val="000000" w:themeColor="text1"/>
                <w:lang w:val="es-CO" w:eastAsia="es-CO"/>
              </w:rPr>
            </w:pPr>
            <w:r w:rsidRPr="008E7062">
              <w:rPr>
                <w:rFonts w:ascii="Arial" w:eastAsia="Times New Roman" w:hAnsi="Arial" w:cs="Arial"/>
                <w:b/>
                <w:bCs/>
                <w:color w:val="000000" w:themeColor="text1"/>
                <w:lang w:val="es-ES_tradnl" w:eastAsia="es-CO"/>
              </w:rPr>
              <w:t>DECRETA</w:t>
            </w:r>
          </w:p>
        </w:tc>
        <w:tc>
          <w:tcPr>
            <w:tcW w:w="3261" w:type="dxa"/>
          </w:tcPr>
          <w:p w14:paraId="2696FBDA" w14:textId="3C9D7BD6" w:rsidR="00F81C4C" w:rsidRPr="008E7062" w:rsidRDefault="002E1D73" w:rsidP="00BF6541">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lastRenderedPageBreak/>
              <w:t>Se acoge el texto de Cámara</w:t>
            </w:r>
            <w:r w:rsidR="00896651" w:rsidRPr="008E7062">
              <w:rPr>
                <w:rFonts w:ascii="Arial" w:eastAsia="Times New Roman" w:hAnsi="Arial" w:cs="Arial"/>
                <w:color w:val="000000" w:themeColor="text1"/>
                <w:lang w:val="es-ES_tradnl" w:eastAsia="es-CO"/>
              </w:rPr>
              <w:t xml:space="preserve"> de Representantes</w:t>
            </w:r>
            <w:r w:rsidRPr="008E7062">
              <w:rPr>
                <w:rFonts w:ascii="Arial" w:eastAsia="Times New Roman" w:hAnsi="Arial" w:cs="Arial"/>
                <w:color w:val="000000" w:themeColor="text1"/>
                <w:lang w:val="es-ES_tradnl" w:eastAsia="es-CO"/>
              </w:rPr>
              <w:t>.</w:t>
            </w:r>
          </w:p>
        </w:tc>
      </w:tr>
      <w:tr w:rsidR="008E7062" w:rsidRPr="008E7062" w14:paraId="0492C23D" w14:textId="77777777" w:rsidTr="0045607D">
        <w:tc>
          <w:tcPr>
            <w:tcW w:w="3681" w:type="dxa"/>
          </w:tcPr>
          <w:p w14:paraId="7BA353CD" w14:textId="77777777" w:rsidR="00E97228" w:rsidRPr="008E7062" w:rsidRDefault="00E97228" w:rsidP="00BF6541">
            <w:pPr>
              <w:spacing w:line="276" w:lineRule="auto"/>
              <w:jc w:val="both"/>
              <w:rPr>
                <w:rFonts w:ascii="Arial" w:hAnsi="Arial" w:cs="Arial"/>
                <w:b/>
                <w:color w:val="000000" w:themeColor="text1"/>
              </w:rPr>
            </w:pPr>
          </w:p>
        </w:tc>
        <w:tc>
          <w:tcPr>
            <w:tcW w:w="3685" w:type="dxa"/>
          </w:tcPr>
          <w:p w14:paraId="0C804A96" w14:textId="77777777" w:rsidR="00F97A37" w:rsidRPr="008E7062" w:rsidRDefault="00F97A37" w:rsidP="00BF6541">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t xml:space="preserve">ARTÍCULO 1. </w:t>
            </w:r>
            <w:r w:rsidRPr="008E7062">
              <w:rPr>
                <w:rFonts w:ascii="Arial" w:hAnsi="Arial" w:cs="Arial"/>
                <w:bCs/>
                <w:color w:val="000000" w:themeColor="text1"/>
                <w:lang w:val="es-ES_tradnl"/>
              </w:rPr>
              <w:t>Adiciónese dos incisos al artículo 40 de la Constitución, así:</w:t>
            </w:r>
          </w:p>
          <w:p w14:paraId="30BA08B3" w14:textId="77777777" w:rsidR="00F97A37" w:rsidRPr="008E7062" w:rsidRDefault="00F97A37" w:rsidP="00BF6541">
            <w:pPr>
              <w:spacing w:line="276" w:lineRule="auto"/>
              <w:jc w:val="both"/>
              <w:rPr>
                <w:rFonts w:ascii="Arial" w:hAnsi="Arial" w:cs="Arial"/>
                <w:bCs/>
                <w:color w:val="000000" w:themeColor="text1"/>
                <w:lang w:val="es-ES_tradnl"/>
              </w:rPr>
            </w:pPr>
          </w:p>
          <w:p w14:paraId="6BEC9B4F" w14:textId="77777777" w:rsidR="00F97A37" w:rsidRPr="008E7062" w:rsidRDefault="00F97A37" w:rsidP="00BF6541">
            <w:pPr>
              <w:spacing w:line="276" w:lineRule="auto"/>
              <w:jc w:val="both"/>
              <w:rPr>
                <w:rFonts w:ascii="Arial" w:hAnsi="Arial" w:cs="Arial"/>
                <w:b/>
                <w:bCs/>
                <w:color w:val="000000" w:themeColor="text1"/>
              </w:rPr>
            </w:pPr>
            <w:r w:rsidRPr="008E7062">
              <w:rPr>
                <w:rFonts w:ascii="Arial" w:hAnsi="Arial" w:cs="Arial"/>
                <w:b/>
                <w:bCs/>
                <w:color w:val="000000" w:themeColor="text1"/>
              </w:rPr>
              <w:t>ARTÍCULO 40.</w:t>
            </w:r>
          </w:p>
          <w:p w14:paraId="6F0F0F32" w14:textId="77777777" w:rsidR="00F97A37" w:rsidRPr="008E7062" w:rsidRDefault="00F97A37" w:rsidP="00BF6541">
            <w:pPr>
              <w:spacing w:line="276" w:lineRule="auto"/>
              <w:jc w:val="both"/>
              <w:rPr>
                <w:rFonts w:ascii="Arial" w:hAnsi="Arial" w:cs="Arial"/>
                <w:b/>
                <w:bCs/>
                <w:color w:val="000000" w:themeColor="text1"/>
              </w:rPr>
            </w:pPr>
          </w:p>
          <w:p w14:paraId="2FC6E7C7" w14:textId="77777777" w:rsidR="00F97A37" w:rsidRPr="008E7062" w:rsidRDefault="00F97A37" w:rsidP="00BF6541">
            <w:pPr>
              <w:spacing w:line="276" w:lineRule="auto"/>
              <w:jc w:val="both"/>
              <w:rPr>
                <w:rFonts w:ascii="Arial" w:hAnsi="Arial" w:cs="Arial"/>
                <w:b/>
                <w:bCs/>
                <w:color w:val="000000" w:themeColor="text1"/>
              </w:rPr>
            </w:pPr>
            <w:r w:rsidRPr="008E7062">
              <w:rPr>
                <w:rFonts w:ascii="Arial" w:hAnsi="Arial" w:cs="Arial"/>
                <w:b/>
                <w:bCs/>
                <w:color w:val="000000" w:themeColor="text1"/>
              </w:rPr>
              <w:t>(…)</w:t>
            </w:r>
          </w:p>
          <w:p w14:paraId="7CB68572" w14:textId="77777777" w:rsidR="00F97A37" w:rsidRPr="008E7062" w:rsidRDefault="00F97A37" w:rsidP="00BF6541">
            <w:pPr>
              <w:pBdr>
                <w:top w:val="nil"/>
                <w:left w:val="nil"/>
                <w:bottom w:val="nil"/>
                <w:right w:val="nil"/>
                <w:between w:val="nil"/>
                <w:bar w:val="nil"/>
              </w:pBdr>
              <w:spacing w:line="276" w:lineRule="auto"/>
              <w:ind w:right="49"/>
              <w:jc w:val="both"/>
              <w:rPr>
                <w:rFonts w:ascii="Arial" w:eastAsia="Arial Unicode MS" w:hAnsi="Arial" w:cs="Arial"/>
                <w:color w:val="000000" w:themeColor="text1"/>
                <w:bdr w:val="nil"/>
                <w14:textOutline w14:w="0" w14:cap="flat" w14:cmpd="sng" w14:algn="ctr">
                  <w14:noFill/>
                  <w14:prstDash w14:val="solid"/>
                  <w14:bevel/>
                </w14:textOutline>
              </w:rPr>
            </w:pPr>
          </w:p>
          <w:p w14:paraId="012A638C" w14:textId="20ED5B38" w:rsidR="00F97A37" w:rsidRPr="008E7062" w:rsidRDefault="00F97A37" w:rsidP="00BF6541">
            <w:pPr>
              <w:pBdr>
                <w:top w:val="nil"/>
                <w:left w:val="nil"/>
                <w:bottom w:val="nil"/>
                <w:right w:val="nil"/>
                <w:between w:val="nil"/>
                <w:bar w:val="nil"/>
              </w:pBdr>
              <w:spacing w:line="276" w:lineRule="auto"/>
              <w:ind w:right="49"/>
              <w:jc w:val="both"/>
              <w:rPr>
                <w:rFonts w:ascii="Arial" w:eastAsia="Arial Unicode MS" w:hAnsi="Arial" w:cs="Arial"/>
                <w:color w:val="000000" w:themeColor="text1"/>
                <w:bdr w:val="nil"/>
                <w14:textOutline w14:w="0" w14:cap="flat" w14:cmpd="sng" w14:algn="ctr">
                  <w14:noFill/>
                  <w14:prstDash w14:val="solid"/>
                  <w14:bevel/>
                </w14:textOutline>
              </w:rPr>
            </w:pPr>
            <w:r w:rsidRPr="008E7062">
              <w:rPr>
                <w:rFonts w:ascii="Arial" w:eastAsia="Arial Unicode MS" w:hAnsi="Arial" w:cs="Arial"/>
                <w:color w:val="000000" w:themeColor="text1"/>
                <w:bdr w:val="nil"/>
                <w14:textOutline w14:w="0" w14:cap="flat" w14:cmpd="sng" w14:algn="ctr">
                  <w14:noFill/>
                  <w14:prstDash w14:val="solid"/>
                  <w14:bevel/>
                </w14:textOutline>
              </w:rPr>
              <w:t>El ejercicio de los derechos políticos de los servidores públicos de elección popular solo podrá ser limitado en los casos previstos por la Constitución y la ley</w:t>
            </w:r>
            <w:r w:rsidR="007B3AC0" w:rsidRPr="008E7062">
              <w:rPr>
                <w:rFonts w:ascii="Arial" w:eastAsia="Arial Unicode MS" w:hAnsi="Arial" w:cs="Arial"/>
                <w:color w:val="000000" w:themeColor="text1"/>
                <w:bdr w:val="nil"/>
                <w14:textOutline w14:w="0" w14:cap="flat" w14:cmpd="sng" w14:algn="ctr">
                  <w14:noFill/>
                  <w14:prstDash w14:val="solid"/>
                  <w14:bevel/>
                </w14:textOutline>
              </w:rPr>
              <w:t>,</w:t>
            </w:r>
            <w:r w:rsidRPr="008E7062">
              <w:rPr>
                <w:rFonts w:ascii="Arial" w:eastAsia="Arial Unicode MS" w:hAnsi="Arial" w:cs="Arial"/>
                <w:color w:val="000000" w:themeColor="text1"/>
                <w:bdr w:val="nil"/>
                <w14:textOutline w14:w="0" w14:cap="flat" w14:cmpd="sng" w14:algn="ctr">
                  <w14:noFill/>
                  <w14:prstDash w14:val="solid"/>
                  <w14:bevel/>
                </w14:textOutline>
              </w:rPr>
              <w:t xml:space="preserve"> por sentencia judicial proferida por una autoridad judicial competente en un proceso penal o de pérdida de investidura.</w:t>
            </w:r>
          </w:p>
          <w:p w14:paraId="5239B286" w14:textId="77777777" w:rsidR="00F97A37" w:rsidRPr="008E7062" w:rsidRDefault="00F97A37" w:rsidP="00BF6541">
            <w:pPr>
              <w:pBdr>
                <w:top w:val="nil"/>
                <w:left w:val="nil"/>
                <w:bottom w:val="nil"/>
                <w:right w:val="nil"/>
                <w:between w:val="nil"/>
                <w:bar w:val="nil"/>
              </w:pBdr>
              <w:spacing w:line="276" w:lineRule="auto"/>
              <w:ind w:right="49"/>
              <w:jc w:val="both"/>
              <w:rPr>
                <w:rFonts w:ascii="Arial" w:eastAsia="Arial Unicode MS" w:hAnsi="Arial" w:cs="Arial"/>
                <w:color w:val="000000" w:themeColor="text1"/>
                <w:bdr w:val="nil"/>
                <w14:textOutline w14:w="0" w14:cap="flat" w14:cmpd="sng" w14:algn="ctr">
                  <w14:noFill/>
                  <w14:prstDash w14:val="solid"/>
                  <w14:bevel/>
                </w14:textOutline>
              </w:rPr>
            </w:pPr>
          </w:p>
          <w:p w14:paraId="0A828F28" w14:textId="77777777" w:rsidR="00F97A37" w:rsidRPr="008E7062" w:rsidRDefault="00F97A37" w:rsidP="00BF6541">
            <w:pPr>
              <w:pBdr>
                <w:top w:val="nil"/>
                <w:left w:val="nil"/>
                <w:bottom w:val="nil"/>
                <w:right w:val="nil"/>
                <w:between w:val="nil"/>
                <w:bar w:val="nil"/>
              </w:pBdr>
              <w:spacing w:line="276" w:lineRule="auto"/>
              <w:ind w:right="49"/>
              <w:jc w:val="both"/>
              <w:rPr>
                <w:rFonts w:ascii="Arial" w:eastAsia="Arial" w:hAnsi="Arial" w:cs="Arial"/>
                <w:color w:val="000000" w:themeColor="text1"/>
                <w:bdr w:val="nil"/>
                <w14:textOutline w14:w="0" w14:cap="flat" w14:cmpd="sng" w14:algn="ctr">
                  <w14:noFill/>
                  <w14:prstDash w14:val="solid"/>
                  <w14:bevel/>
                </w14:textOutline>
              </w:rPr>
            </w:pPr>
            <w:r w:rsidRPr="008E7062">
              <w:rPr>
                <w:rFonts w:ascii="Arial" w:eastAsia="Arial Unicode MS" w:hAnsi="Arial" w:cs="Arial"/>
                <w:color w:val="000000" w:themeColor="text1"/>
                <w:bdr w:val="nil"/>
                <w14:textOutline w14:w="0" w14:cap="flat" w14:cmpd="sng" w14:algn="ctr">
                  <w14:noFill/>
                  <w14:prstDash w14:val="solid"/>
                  <w14:bevel/>
                </w14:textOutline>
              </w:rPr>
              <w:t>La autoridad competente conservará el ejercicio de la vigilancia sobre la conducta oficial de los servidores públicos.</w:t>
            </w:r>
          </w:p>
          <w:p w14:paraId="43D2E405" w14:textId="77777777" w:rsidR="00E97228" w:rsidRPr="008E7062" w:rsidRDefault="00E97228" w:rsidP="00BF6541">
            <w:pPr>
              <w:pStyle w:val="Cuerpo"/>
              <w:spacing w:line="276" w:lineRule="auto"/>
              <w:ind w:right="49"/>
              <w:jc w:val="both"/>
              <w:rPr>
                <w:rFonts w:ascii="Arial" w:hAnsi="Arial" w:cs="Arial"/>
                <w:color w:val="000000" w:themeColor="text1"/>
                <w:sz w:val="22"/>
                <w:szCs w:val="22"/>
                <w:lang w:val="es-ES"/>
              </w:rPr>
            </w:pPr>
          </w:p>
        </w:tc>
        <w:tc>
          <w:tcPr>
            <w:tcW w:w="3261" w:type="dxa"/>
          </w:tcPr>
          <w:p w14:paraId="3A193945" w14:textId="64599466" w:rsidR="002E1D73" w:rsidRPr="008E7062" w:rsidRDefault="002E1D73" w:rsidP="00BF6541">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t>Se acoge el texto de Cámara</w:t>
            </w:r>
            <w:r w:rsidR="00896651" w:rsidRPr="008E7062">
              <w:rPr>
                <w:rFonts w:ascii="Arial" w:eastAsia="Times New Roman" w:hAnsi="Arial" w:cs="Arial"/>
                <w:color w:val="000000" w:themeColor="text1"/>
                <w:lang w:val="es-ES_tradnl" w:eastAsia="es-CO"/>
              </w:rPr>
              <w:t xml:space="preserve"> de Representantes</w:t>
            </w:r>
            <w:r w:rsidRPr="008E7062">
              <w:rPr>
                <w:rFonts w:ascii="Arial" w:eastAsia="Times New Roman" w:hAnsi="Arial" w:cs="Arial"/>
                <w:color w:val="000000" w:themeColor="text1"/>
                <w:lang w:val="es-ES_tradnl" w:eastAsia="es-CO"/>
              </w:rPr>
              <w:t>.</w:t>
            </w:r>
          </w:p>
          <w:p w14:paraId="251DC3CB" w14:textId="77777777" w:rsidR="002E1D73" w:rsidRPr="008E7062" w:rsidRDefault="002E1D73" w:rsidP="00BF6541">
            <w:pPr>
              <w:spacing w:line="276" w:lineRule="auto"/>
              <w:jc w:val="both"/>
              <w:rPr>
                <w:rFonts w:ascii="Arial" w:eastAsia="Times New Roman" w:hAnsi="Arial" w:cs="Arial"/>
                <w:color w:val="000000" w:themeColor="text1"/>
                <w:lang w:val="es-ES_tradnl" w:eastAsia="es-CO"/>
              </w:rPr>
            </w:pPr>
          </w:p>
          <w:p w14:paraId="001DFBCA" w14:textId="77777777" w:rsidR="002E1D73" w:rsidRPr="008E7062" w:rsidRDefault="002E1D73" w:rsidP="00BF6541">
            <w:pPr>
              <w:spacing w:line="276" w:lineRule="auto"/>
              <w:jc w:val="both"/>
              <w:rPr>
                <w:rFonts w:ascii="Arial" w:eastAsia="Times New Roman" w:hAnsi="Arial" w:cs="Arial"/>
                <w:color w:val="000000" w:themeColor="text1"/>
                <w:lang w:val="es-ES_tradnl" w:eastAsia="es-CO"/>
              </w:rPr>
            </w:pPr>
          </w:p>
          <w:p w14:paraId="0C827A19" w14:textId="16EDC98C" w:rsidR="002E1D73" w:rsidRPr="008E7062" w:rsidRDefault="002E1D73" w:rsidP="00BF6541">
            <w:pPr>
              <w:spacing w:line="276" w:lineRule="auto"/>
              <w:jc w:val="both"/>
              <w:rPr>
                <w:rFonts w:ascii="Arial" w:eastAsia="Times New Roman" w:hAnsi="Arial" w:cs="Arial"/>
                <w:color w:val="000000" w:themeColor="text1"/>
                <w:lang w:val="es-ES_tradnl" w:eastAsia="es-CO"/>
              </w:rPr>
            </w:pPr>
          </w:p>
        </w:tc>
      </w:tr>
      <w:tr w:rsidR="008E7062" w:rsidRPr="008E7062" w14:paraId="0D60EF8C" w14:textId="77777777" w:rsidTr="0045607D">
        <w:tc>
          <w:tcPr>
            <w:tcW w:w="3681" w:type="dxa"/>
          </w:tcPr>
          <w:p w14:paraId="1EBE6488" w14:textId="03D1EA02" w:rsidR="00BC7E39" w:rsidRPr="008E7062" w:rsidRDefault="00BC7E39" w:rsidP="00BF6541">
            <w:pPr>
              <w:spacing w:line="276" w:lineRule="auto"/>
              <w:jc w:val="both"/>
              <w:rPr>
                <w:rFonts w:ascii="Arial" w:hAnsi="Arial" w:cs="Arial"/>
                <w:color w:val="000000" w:themeColor="text1"/>
              </w:rPr>
            </w:pPr>
            <w:r w:rsidRPr="008E7062">
              <w:rPr>
                <w:rFonts w:ascii="Arial" w:hAnsi="Arial" w:cs="Arial"/>
                <w:b/>
                <w:color w:val="000000" w:themeColor="text1"/>
              </w:rPr>
              <w:t>ARTÍCULO 1°.</w:t>
            </w:r>
            <w:r w:rsidRPr="008E7062">
              <w:rPr>
                <w:rFonts w:ascii="Arial" w:hAnsi="Arial" w:cs="Arial"/>
                <w:color w:val="000000" w:themeColor="text1"/>
              </w:rPr>
              <w:t xml:space="preserve"> Modifíquese el artículo 107 de la Constitución, así: </w:t>
            </w:r>
          </w:p>
          <w:p w14:paraId="35077C39" w14:textId="77777777" w:rsidR="002E1D73" w:rsidRPr="008E7062" w:rsidRDefault="002E1D73" w:rsidP="00BF6541">
            <w:pPr>
              <w:spacing w:line="276" w:lineRule="auto"/>
              <w:jc w:val="both"/>
              <w:rPr>
                <w:rFonts w:ascii="Arial" w:hAnsi="Arial" w:cs="Arial"/>
                <w:color w:val="000000" w:themeColor="text1"/>
              </w:rPr>
            </w:pPr>
          </w:p>
          <w:p w14:paraId="5BEBEAC2" w14:textId="77777777" w:rsidR="006D5A53" w:rsidRPr="008E7062" w:rsidRDefault="00BC7E39" w:rsidP="00BF6541">
            <w:pPr>
              <w:spacing w:line="276" w:lineRule="auto"/>
              <w:jc w:val="both"/>
              <w:rPr>
                <w:rFonts w:ascii="Arial" w:hAnsi="Arial" w:cs="Arial"/>
                <w:color w:val="000000" w:themeColor="text1"/>
              </w:rPr>
            </w:pPr>
            <w:r w:rsidRPr="008E7062">
              <w:rPr>
                <w:rFonts w:ascii="Arial" w:hAnsi="Arial" w:cs="Arial"/>
                <w:b/>
                <w:color w:val="000000" w:themeColor="text1"/>
              </w:rPr>
              <w:t>ARTICULO 107.</w:t>
            </w:r>
            <w:r w:rsidRPr="008E7062">
              <w:rPr>
                <w:rFonts w:ascii="Arial" w:hAnsi="Arial" w:cs="Arial"/>
                <w:color w:val="000000" w:themeColor="text1"/>
              </w:rPr>
              <w:t xml:space="preserve"> Se garantiza a todos los ciudadanos el derecho a fundar, organizar y desarrollar partidos y movimientos políticos, y la libertad de afiliarse a ellos o de retirarse.</w:t>
            </w:r>
          </w:p>
          <w:p w14:paraId="63C90FE3" w14:textId="011D4BA7" w:rsidR="006D5A53" w:rsidRPr="008E7062" w:rsidRDefault="00BC7E39"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 </w:t>
            </w:r>
          </w:p>
          <w:p w14:paraId="6E2D5F06" w14:textId="1D5280A0" w:rsidR="006D5A53" w:rsidRPr="008E7062" w:rsidRDefault="00BC7E39" w:rsidP="00BF6541">
            <w:pPr>
              <w:spacing w:line="276" w:lineRule="auto"/>
              <w:jc w:val="both"/>
              <w:rPr>
                <w:rFonts w:ascii="Arial" w:hAnsi="Arial" w:cs="Arial"/>
                <w:color w:val="000000" w:themeColor="text1"/>
              </w:rPr>
            </w:pPr>
            <w:r w:rsidRPr="008E7062">
              <w:rPr>
                <w:rFonts w:ascii="Arial" w:hAnsi="Arial" w:cs="Arial"/>
                <w:color w:val="000000" w:themeColor="text1"/>
              </w:rPr>
              <w:t>En ningún cas</w:t>
            </w:r>
            <w:r w:rsidR="006D5A53" w:rsidRPr="008E7062">
              <w:rPr>
                <w:rFonts w:ascii="Arial" w:hAnsi="Arial" w:cs="Arial"/>
                <w:color w:val="000000" w:themeColor="text1"/>
              </w:rPr>
              <w:t xml:space="preserve">o se permitirá a los ciudadanos </w:t>
            </w:r>
            <w:r w:rsidRPr="008E7062">
              <w:rPr>
                <w:rFonts w:ascii="Arial" w:hAnsi="Arial" w:cs="Arial"/>
                <w:color w:val="000000" w:themeColor="text1"/>
              </w:rPr>
              <w:t xml:space="preserve">pertenecer simultáneamente a más de un </w:t>
            </w:r>
            <w:r w:rsidRPr="008E7062">
              <w:rPr>
                <w:rFonts w:ascii="Arial" w:hAnsi="Arial" w:cs="Arial"/>
                <w:color w:val="000000" w:themeColor="text1"/>
              </w:rPr>
              <w:lastRenderedPageBreak/>
              <w:t>partido o movimiento político con personería jurídica.</w:t>
            </w:r>
          </w:p>
          <w:p w14:paraId="2C0A7882" w14:textId="77AAA110" w:rsidR="006D5A53" w:rsidRPr="008E7062" w:rsidRDefault="006D5A53" w:rsidP="00BF6541">
            <w:pPr>
              <w:spacing w:line="276" w:lineRule="auto"/>
              <w:jc w:val="both"/>
              <w:rPr>
                <w:rFonts w:ascii="Arial" w:hAnsi="Arial" w:cs="Arial"/>
                <w:color w:val="000000" w:themeColor="text1"/>
              </w:rPr>
            </w:pPr>
          </w:p>
          <w:p w14:paraId="67F1CB1C" w14:textId="4209EB61" w:rsidR="00E97228" w:rsidRPr="008E7062" w:rsidRDefault="00E97228" w:rsidP="00BF6541">
            <w:pPr>
              <w:spacing w:line="276" w:lineRule="auto"/>
              <w:jc w:val="both"/>
              <w:rPr>
                <w:rFonts w:ascii="Arial" w:hAnsi="Arial" w:cs="Arial"/>
                <w:color w:val="000000" w:themeColor="text1"/>
              </w:rPr>
            </w:pPr>
          </w:p>
          <w:p w14:paraId="1197CBE5" w14:textId="0775DA00" w:rsidR="00E97228" w:rsidRPr="008E7062" w:rsidRDefault="00E97228" w:rsidP="00BF6541">
            <w:pPr>
              <w:spacing w:line="276" w:lineRule="auto"/>
              <w:jc w:val="both"/>
              <w:rPr>
                <w:rFonts w:ascii="Arial" w:hAnsi="Arial" w:cs="Arial"/>
                <w:color w:val="000000" w:themeColor="text1"/>
              </w:rPr>
            </w:pPr>
          </w:p>
          <w:p w14:paraId="4F38E241" w14:textId="544CB08D" w:rsidR="00E97228" w:rsidRPr="008E7062" w:rsidRDefault="00E97228" w:rsidP="00BF6541">
            <w:pPr>
              <w:spacing w:line="276" w:lineRule="auto"/>
              <w:jc w:val="both"/>
              <w:rPr>
                <w:rFonts w:ascii="Arial" w:hAnsi="Arial" w:cs="Arial"/>
                <w:color w:val="000000" w:themeColor="text1"/>
              </w:rPr>
            </w:pPr>
          </w:p>
          <w:p w14:paraId="1D1E025E" w14:textId="234D8E44" w:rsidR="00E97228" w:rsidRPr="008E7062" w:rsidRDefault="00E97228" w:rsidP="00BF6541">
            <w:pPr>
              <w:spacing w:line="276" w:lineRule="auto"/>
              <w:jc w:val="both"/>
              <w:rPr>
                <w:rFonts w:ascii="Arial" w:hAnsi="Arial" w:cs="Arial"/>
                <w:color w:val="000000" w:themeColor="text1"/>
              </w:rPr>
            </w:pPr>
          </w:p>
          <w:p w14:paraId="7157906E" w14:textId="6910DCD3" w:rsidR="00E97228" w:rsidRPr="008E7062" w:rsidRDefault="00E97228" w:rsidP="00BF6541">
            <w:pPr>
              <w:spacing w:line="276" w:lineRule="auto"/>
              <w:jc w:val="both"/>
              <w:rPr>
                <w:rFonts w:ascii="Arial" w:hAnsi="Arial" w:cs="Arial"/>
                <w:color w:val="000000" w:themeColor="text1"/>
              </w:rPr>
            </w:pPr>
          </w:p>
          <w:p w14:paraId="46F47187" w14:textId="2AB430F2" w:rsidR="00BF6541" w:rsidRPr="008E7062" w:rsidRDefault="00BF6541" w:rsidP="00BF6541">
            <w:pPr>
              <w:spacing w:line="276" w:lineRule="auto"/>
              <w:jc w:val="both"/>
              <w:rPr>
                <w:rFonts w:ascii="Arial" w:hAnsi="Arial" w:cs="Arial"/>
                <w:color w:val="000000" w:themeColor="text1"/>
              </w:rPr>
            </w:pPr>
          </w:p>
          <w:p w14:paraId="5DC672C7" w14:textId="77777777" w:rsidR="00BF6541" w:rsidRPr="008E7062" w:rsidRDefault="00BF6541" w:rsidP="00BF6541">
            <w:pPr>
              <w:spacing w:line="276" w:lineRule="auto"/>
              <w:jc w:val="both"/>
              <w:rPr>
                <w:rFonts w:ascii="Arial" w:hAnsi="Arial" w:cs="Arial"/>
                <w:color w:val="000000" w:themeColor="text1"/>
              </w:rPr>
            </w:pPr>
          </w:p>
          <w:p w14:paraId="2D8C4C3E" w14:textId="77777777" w:rsidR="0045607D" w:rsidRPr="008E7062" w:rsidRDefault="0045607D" w:rsidP="00BF6541">
            <w:pPr>
              <w:spacing w:line="276" w:lineRule="auto"/>
              <w:jc w:val="both"/>
              <w:rPr>
                <w:rFonts w:ascii="Arial" w:hAnsi="Arial" w:cs="Arial"/>
                <w:color w:val="000000" w:themeColor="text1"/>
              </w:rPr>
            </w:pPr>
          </w:p>
          <w:p w14:paraId="15348547" w14:textId="77777777" w:rsidR="006D5A53" w:rsidRPr="008E7062" w:rsidRDefault="00BC7E39"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Los Partidos y Movimientos Políticos se deberán organizar democráticamente y tendrán como principios rectores la transparencia, la objetividad, la moralidad, la equidad y la paridad entre hombre y mujer, siendo deber presentar y divulgar sus ideas y programas políticos. </w:t>
            </w:r>
          </w:p>
          <w:p w14:paraId="1416AC24" w14:textId="212E2558" w:rsidR="006D5A53" w:rsidRPr="008E7062" w:rsidRDefault="006D5A53" w:rsidP="00BF6541">
            <w:pPr>
              <w:spacing w:line="276" w:lineRule="auto"/>
              <w:jc w:val="both"/>
              <w:rPr>
                <w:rFonts w:ascii="Arial" w:hAnsi="Arial" w:cs="Arial"/>
                <w:color w:val="000000" w:themeColor="text1"/>
              </w:rPr>
            </w:pPr>
          </w:p>
          <w:p w14:paraId="025B6DC6" w14:textId="088EFF61" w:rsidR="00BF6541" w:rsidRPr="008E7062" w:rsidRDefault="00BF6541" w:rsidP="00BF6541">
            <w:pPr>
              <w:spacing w:line="276" w:lineRule="auto"/>
              <w:jc w:val="both"/>
              <w:rPr>
                <w:rFonts w:ascii="Arial" w:hAnsi="Arial" w:cs="Arial"/>
                <w:color w:val="000000" w:themeColor="text1"/>
              </w:rPr>
            </w:pPr>
          </w:p>
          <w:p w14:paraId="70E7D36D" w14:textId="77777777" w:rsidR="00BF6541" w:rsidRPr="008E7062" w:rsidRDefault="00BF6541" w:rsidP="00BF6541">
            <w:pPr>
              <w:spacing w:line="276" w:lineRule="auto"/>
              <w:jc w:val="both"/>
              <w:rPr>
                <w:rFonts w:ascii="Arial" w:hAnsi="Arial" w:cs="Arial"/>
                <w:color w:val="000000" w:themeColor="text1"/>
              </w:rPr>
            </w:pPr>
          </w:p>
          <w:p w14:paraId="7A6F1654" w14:textId="77777777" w:rsidR="006D5A53" w:rsidRPr="008E7062" w:rsidRDefault="00BC7E39"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Para la toma de sus decisiones o la escogencia de sus candidatos propios o por coalición, deberán celebrar consultas populares o internas o interpartidistas que coincidan o no con las elecciones a Corporaciones Públicas o cualquier otro mecanismo de democratización interna, incluido el consenso, de acuerdo con lo previsto en sus Estatutos y en la ley. </w:t>
            </w:r>
          </w:p>
          <w:p w14:paraId="4C315F8E" w14:textId="02EB1A23" w:rsidR="006D5A53" w:rsidRPr="008E7062" w:rsidRDefault="006D5A53" w:rsidP="00BF6541">
            <w:pPr>
              <w:spacing w:line="276" w:lineRule="auto"/>
              <w:jc w:val="both"/>
              <w:rPr>
                <w:rFonts w:ascii="Arial" w:hAnsi="Arial" w:cs="Arial"/>
                <w:color w:val="000000" w:themeColor="text1"/>
              </w:rPr>
            </w:pPr>
          </w:p>
          <w:p w14:paraId="105674D4" w14:textId="5FCCA0C3" w:rsidR="0045607D" w:rsidRPr="008E7062" w:rsidRDefault="0045607D" w:rsidP="00BF6541">
            <w:pPr>
              <w:spacing w:line="276" w:lineRule="auto"/>
              <w:jc w:val="both"/>
              <w:rPr>
                <w:rFonts w:ascii="Arial" w:hAnsi="Arial" w:cs="Arial"/>
                <w:color w:val="000000" w:themeColor="text1"/>
              </w:rPr>
            </w:pPr>
          </w:p>
          <w:p w14:paraId="48404F14" w14:textId="08A6ED5C" w:rsidR="0045607D" w:rsidRPr="008E7062" w:rsidRDefault="0045607D" w:rsidP="00BF6541">
            <w:pPr>
              <w:spacing w:line="276" w:lineRule="auto"/>
              <w:jc w:val="both"/>
              <w:rPr>
                <w:rFonts w:ascii="Arial" w:hAnsi="Arial" w:cs="Arial"/>
                <w:color w:val="000000" w:themeColor="text1"/>
              </w:rPr>
            </w:pPr>
          </w:p>
          <w:p w14:paraId="3D0141FE" w14:textId="744D7640" w:rsidR="00BF6541" w:rsidRPr="008E7062" w:rsidRDefault="00BF6541" w:rsidP="00BF6541">
            <w:pPr>
              <w:spacing w:line="276" w:lineRule="auto"/>
              <w:jc w:val="both"/>
              <w:rPr>
                <w:rFonts w:ascii="Arial" w:hAnsi="Arial" w:cs="Arial"/>
                <w:color w:val="000000" w:themeColor="text1"/>
              </w:rPr>
            </w:pPr>
          </w:p>
          <w:p w14:paraId="5ABE724E" w14:textId="77777777" w:rsidR="00BF6541" w:rsidRPr="008E7062" w:rsidRDefault="00BF6541" w:rsidP="00BF6541">
            <w:pPr>
              <w:spacing w:line="276" w:lineRule="auto"/>
              <w:jc w:val="both"/>
              <w:rPr>
                <w:rFonts w:ascii="Arial" w:hAnsi="Arial" w:cs="Arial"/>
                <w:color w:val="000000" w:themeColor="text1"/>
              </w:rPr>
            </w:pPr>
          </w:p>
          <w:p w14:paraId="6DB7920D" w14:textId="77777777" w:rsidR="0045607D" w:rsidRPr="008E7062" w:rsidRDefault="0045607D" w:rsidP="00BF6541">
            <w:pPr>
              <w:spacing w:line="276" w:lineRule="auto"/>
              <w:jc w:val="both"/>
              <w:rPr>
                <w:rFonts w:ascii="Arial" w:hAnsi="Arial" w:cs="Arial"/>
                <w:color w:val="000000" w:themeColor="text1"/>
              </w:rPr>
            </w:pPr>
          </w:p>
          <w:p w14:paraId="4A9725DD" w14:textId="2E525092" w:rsidR="00E0671B" w:rsidRPr="008E7062" w:rsidRDefault="00BC7E39"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Los Partidos y Movimientos Políticos propiciarán procesos de democratización interna y el </w:t>
            </w:r>
            <w:r w:rsidRPr="008E7062">
              <w:rPr>
                <w:rFonts w:ascii="Arial" w:hAnsi="Arial" w:cs="Arial"/>
                <w:color w:val="000000" w:themeColor="text1"/>
              </w:rPr>
              <w:lastRenderedPageBreak/>
              <w:t xml:space="preserve">fortalecimiento del régimen de bancadas, debidamente formulados, implementados y evaluados con las autoridades electorales, previendo mecanismos para elegir sus directivas y candidaturas por medios democráticos, y podrán garantizar la paridad e identidad de género diversas, de acuerdo a sus estatutos y plataforma programática. </w:t>
            </w:r>
          </w:p>
          <w:p w14:paraId="0EE54A0F" w14:textId="48EEE9AF" w:rsidR="00E0671B" w:rsidRPr="008E7062" w:rsidRDefault="00E0671B" w:rsidP="00BF6541">
            <w:pPr>
              <w:spacing w:line="276" w:lineRule="auto"/>
              <w:jc w:val="both"/>
              <w:rPr>
                <w:rFonts w:ascii="Arial" w:hAnsi="Arial" w:cs="Arial"/>
                <w:color w:val="000000" w:themeColor="text1"/>
              </w:rPr>
            </w:pPr>
          </w:p>
          <w:p w14:paraId="1087C3CE" w14:textId="436F7886" w:rsidR="00BF6541" w:rsidRPr="008E7062" w:rsidRDefault="00BF6541" w:rsidP="00BF6541">
            <w:pPr>
              <w:spacing w:line="276" w:lineRule="auto"/>
              <w:jc w:val="both"/>
              <w:rPr>
                <w:rFonts w:ascii="Arial" w:hAnsi="Arial" w:cs="Arial"/>
                <w:color w:val="000000" w:themeColor="text1"/>
              </w:rPr>
            </w:pPr>
          </w:p>
          <w:p w14:paraId="266F797C" w14:textId="1D94447E" w:rsidR="00BF6541" w:rsidRPr="008E7062" w:rsidRDefault="00BF6541" w:rsidP="00BF6541">
            <w:pPr>
              <w:spacing w:line="276" w:lineRule="auto"/>
              <w:jc w:val="both"/>
              <w:rPr>
                <w:rFonts w:ascii="Arial" w:hAnsi="Arial" w:cs="Arial"/>
                <w:color w:val="000000" w:themeColor="text1"/>
              </w:rPr>
            </w:pPr>
          </w:p>
          <w:p w14:paraId="5C146353" w14:textId="153340EB" w:rsidR="00BF6541" w:rsidRPr="008E7062" w:rsidRDefault="00BF6541" w:rsidP="00BF6541">
            <w:pPr>
              <w:spacing w:line="276" w:lineRule="auto"/>
              <w:jc w:val="both"/>
              <w:rPr>
                <w:rFonts w:ascii="Arial" w:hAnsi="Arial" w:cs="Arial"/>
                <w:color w:val="000000" w:themeColor="text1"/>
              </w:rPr>
            </w:pPr>
          </w:p>
          <w:p w14:paraId="6A4E4213" w14:textId="5749B069" w:rsidR="00BF6541" w:rsidRPr="008E7062" w:rsidRDefault="00BF6541" w:rsidP="00BF6541">
            <w:pPr>
              <w:spacing w:line="276" w:lineRule="auto"/>
              <w:jc w:val="both"/>
              <w:rPr>
                <w:rFonts w:ascii="Arial" w:hAnsi="Arial" w:cs="Arial"/>
                <w:color w:val="000000" w:themeColor="text1"/>
              </w:rPr>
            </w:pPr>
          </w:p>
          <w:p w14:paraId="4101A05C" w14:textId="7671B8B1" w:rsidR="00BF6541" w:rsidRPr="008E7062" w:rsidRDefault="00BF6541" w:rsidP="00BF6541">
            <w:pPr>
              <w:spacing w:line="276" w:lineRule="auto"/>
              <w:jc w:val="both"/>
              <w:rPr>
                <w:rFonts w:ascii="Arial" w:hAnsi="Arial" w:cs="Arial"/>
                <w:color w:val="000000" w:themeColor="text1"/>
              </w:rPr>
            </w:pPr>
          </w:p>
          <w:p w14:paraId="03C76540" w14:textId="138400F9" w:rsidR="00BF6541" w:rsidRPr="008E7062" w:rsidRDefault="00BF6541" w:rsidP="00BF6541">
            <w:pPr>
              <w:spacing w:line="276" w:lineRule="auto"/>
              <w:jc w:val="both"/>
              <w:rPr>
                <w:rFonts w:ascii="Arial" w:hAnsi="Arial" w:cs="Arial"/>
                <w:color w:val="000000" w:themeColor="text1"/>
              </w:rPr>
            </w:pPr>
          </w:p>
          <w:p w14:paraId="4A261730" w14:textId="32547843" w:rsidR="00BF6541" w:rsidRPr="008E7062" w:rsidRDefault="00BF6541" w:rsidP="00BF6541">
            <w:pPr>
              <w:spacing w:line="276" w:lineRule="auto"/>
              <w:jc w:val="both"/>
              <w:rPr>
                <w:rFonts w:ascii="Arial" w:hAnsi="Arial" w:cs="Arial"/>
                <w:color w:val="000000" w:themeColor="text1"/>
              </w:rPr>
            </w:pPr>
          </w:p>
          <w:p w14:paraId="6D96646D" w14:textId="3D978B61" w:rsidR="00BF6541" w:rsidRPr="008E7062" w:rsidRDefault="00BF6541" w:rsidP="00BF6541">
            <w:pPr>
              <w:spacing w:line="276" w:lineRule="auto"/>
              <w:jc w:val="both"/>
              <w:rPr>
                <w:rFonts w:ascii="Arial" w:hAnsi="Arial" w:cs="Arial"/>
                <w:color w:val="000000" w:themeColor="text1"/>
              </w:rPr>
            </w:pPr>
          </w:p>
          <w:p w14:paraId="79CAE3B9" w14:textId="778F2817" w:rsidR="00BF6541" w:rsidRPr="008E7062" w:rsidRDefault="00BF6541" w:rsidP="00BF6541">
            <w:pPr>
              <w:spacing w:line="276" w:lineRule="auto"/>
              <w:jc w:val="both"/>
              <w:rPr>
                <w:rFonts w:ascii="Arial" w:hAnsi="Arial" w:cs="Arial"/>
                <w:color w:val="000000" w:themeColor="text1"/>
              </w:rPr>
            </w:pPr>
          </w:p>
          <w:p w14:paraId="4A01EC2C" w14:textId="46CE2A87" w:rsidR="00BF6541" w:rsidRPr="008E7062" w:rsidRDefault="00BF6541" w:rsidP="00BF6541">
            <w:pPr>
              <w:spacing w:line="276" w:lineRule="auto"/>
              <w:jc w:val="both"/>
              <w:rPr>
                <w:rFonts w:ascii="Arial" w:hAnsi="Arial" w:cs="Arial"/>
                <w:color w:val="000000" w:themeColor="text1"/>
              </w:rPr>
            </w:pPr>
          </w:p>
          <w:p w14:paraId="6E424F03" w14:textId="00DE1B5B" w:rsidR="00BF6541" w:rsidRPr="008E7062" w:rsidRDefault="00BF6541" w:rsidP="00BF6541">
            <w:pPr>
              <w:spacing w:line="276" w:lineRule="auto"/>
              <w:jc w:val="both"/>
              <w:rPr>
                <w:rFonts w:ascii="Arial" w:hAnsi="Arial" w:cs="Arial"/>
                <w:color w:val="000000" w:themeColor="text1"/>
              </w:rPr>
            </w:pPr>
          </w:p>
          <w:p w14:paraId="63CC2FDF" w14:textId="2B557899" w:rsidR="00BF6541" w:rsidRPr="008E7062" w:rsidRDefault="00BF6541" w:rsidP="00BF6541">
            <w:pPr>
              <w:spacing w:line="276" w:lineRule="auto"/>
              <w:jc w:val="both"/>
              <w:rPr>
                <w:rFonts w:ascii="Arial" w:hAnsi="Arial" w:cs="Arial"/>
                <w:color w:val="000000" w:themeColor="text1"/>
              </w:rPr>
            </w:pPr>
          </w:p>
          <w:p w14:paraId="09004AD2" w14:textId="6B430778" w:rsidR="00BF6541" w:rsidRPr="008E7062" w:rsidRDefault="00BF6541" w:rsidP="00BF6541">
            <w:pPr>
              <w:spacing w:line="276" w:lineRule="auto"/>
              <w:jc w:val="both"/>
              <w:rPr>
                <w:rFonts w:ascii="Arial" w:hAnsi="Arial" w:cs="Arial"/>
                <w:color w:val="000000" w:themeColor="text1"/>
              </w:rPr>
            </w:pPr>
          </w:p>
          <w:p w14:paraId="058274BE" w14:textId="78C55118" w:rsidR="00BF6541" w:rsidRPr="008E7062" w:rsidRDefault="00BF6541" w:rsidP="00BF6541">
            <w:pPr>
              <w:spacing w:line="276" w:lineRule="auto"/>
              <w:jc w:val="both"/>
              <w:rPr>
                <w:rFonts w:ascii="Arial" w:hAnsi="Arial" w:cs="Arial"/>
                <w:color w:val="000000" w:themeColor="text1"/>
              </w:rPr>
            </w:pPr>
          </w:p>
          <w:p w14:paraId="44C50F23" w14:textId="56E290A6" w:rsidR="00BF6541" w:rsidRPr="008E7062" w:rsidRDefault="00BF6541" w:rsidP="00BF6541">
            <w:pPr>
              <w:spacing w:line="276" w:lineRule="auto"/>
              <w:jc w:val="both"/>
              <w:rPr>
                <w:rFonts w:ascii="Arial" w:hAnsi="Arial" w:cs="Arial"/>
                <w:color w:val="000000" w:themeColor="text1"/>
              </w:rPr>
            </w:pPr>
          </w:p>
          <w:p w14:paraId="4CD40F77" w14:textId="7E6215ED" w:rsidR="00BF6541" w:rsidRPr="008E7062" w:rsidRDefault="00BF6541" w:rsidP="00BF6541">
            <w:pPr>
              <w:spacing w:line="276" w:lineRule="auto"/>
              <w:jc w:val="both"/>
              <w:rPr>
                <w:rFonts w:ascii="Arial" w:hAnsi="Arial" w:cs="Arial"/>
                <w:color w:val="000000" w:themeColor="text1"/>
              </w:rPr>
            </w:pPr>
          </w:p>
          <w:p w14:paraId="13F0332A" w14:textId="00E794B9" w:rsidR="00BF6541" w:rsidRPr="008E7062" w:rsidRDefault="00BF6541" w:rsidP="00BF6541">
            <w:pPr>
              <w:spacing w:line="276" w:lineRule="auto"/>
              <w:jc w:val="both"/>
              <w:rPr>
                <w:rFonts w:ascii="Arial" w:hAnsi="Arial" w:cs="Arial"/>
                <w:color w:val="000000" w:themeColor="text1"/>
              </w:rPr>
            </w:pPr>
          </w:p>
          <w:p w14:paraId="4F41351A" w14:textId="139F139F" w:rsidR="00BF6541" w:rsidRPr="008E7062" w:rsidRDefault="00BF6541" w:rsidP="00BF6541">
            <w:pPr>
              <w:spacing w:line="276" w:lineRule="auto"/>
              <w:jc w:val="both"/>
              <w:rPr>
                <w:rFonts w:ascii="Arial" w:hAnsi="Arial" w:cs="Arial"/>
                <w:color w:val="000000" w:themeColor="text1"/>
              </w:rPr>
            </w:pPr>
          </w:p>
          <w:p w14:paraId="58C06C4A" w14:textId="69072F31" w:rsidR="00BF6541" w:rsidRPr="008E7062" w:rsidRDefault="00BF6541" w:rsidP="00BF6541">
            <w:pPr>
              <w:spacing w:line="276" w:lineRule="auto"/>
              <w:jc w:val="both"/>
              <w:rPr>
                <w:rFonts w:ascii="Arial" w:hAnsi="Arial" w:cs="Arial"/>
                <w:color w:val="000000" w:themeColor="text1"/>
              </w:rPr>
            </w:pPr>
          </w:p>
          <w:p w14:paraId="53AA629C" w14:textId="4A95E585" w:rsidR="00BF6541" w:rsidRPr="008E7062" w:rsidRDefault="00BF6541" w:rsidP="00BF6541">
            <w:pPr>
              <w:spacing w:line="276" w:lineRule="auto"/>
              <w:jc w:val="both"/>
              <w:rPr>
                <w:rFonts w:ascii="Arial" w:hAnsi="Arial" w:cs="Arial"/>
                <w:color w:val="000000" w:themeColor="text1"/>
              </w:rPr>
            </w:pPr>
          </w:p>
          <w:p w14:paraId="7392F9E7" w14:textId="688A03E8" w:rsidR="00BF6541" w:rsidRPr="008E7062" w:rsidRDefault="00BF6541" w:rsidP="00BF6541">
            <w:pPr>
              <w:spacing w:line="276" w:lineRule="auto"/>
              <w:jc w:val="both"/>
              <w:rPr>
                <w:rFonts w:ascii="Arial" w:hAnsi="Arial" w:cs="Arial"/>
                <w:color w:val="000000" w:themeColor="text1"/>
              </w:rPr>
            </w:pPr>
          </w:p>
          <w:p w14:paraId="11C4D831" w14:textId="47A67B69" w:rsidR="00BF6541" w:rsidRPr="008E7062" w:rsidRDefault="00BF6541" w:rsidP="00BF6541">
            <w:pPr>
              <w:spacing w:line="276" w:lineRule="auto"/>
              <w:jc w:val="both"/>
              <w:rPr>
                <w:rFonts w:ascii="Arial" w:hAnsi="Arial" w:cs="Arial"/>
                <w:color w:val="000000" w:themeColor="text1"/>
              </w:rPr>
            </w:pPr>
          </w:p>
          <w:p w14:paraId="58D93A0B" w14:textId="20949C1A" w:rsidR="00BF6541" w:rsidRPr="008E7062" w:rsidRDefault="00BF6541" w:rsidP="00BF6541">
            <w:pPr>
              <w:spacing w:line="276" w:lineRule="auto"/>
              <w:jc w:val="both"/>
              <w:rPr>
                <w:rFonts w:ascii="Arial" w:hAnsi="Arial" w:cs="Arial"/>
                <w:color w:val="000000" w:themeColor="text1"/>
              </w:rPr>
            </w:pPr>
          </w:p>
          <w:p w14:paraId="0A3C3090" w14:textId="77777777" w:rsidR="00BF6541" w:rsidRPr="008E7062" w:rsidRDefault="00BF6541" w:rsidP="00BF6541">
            <w:pPr>
              <w:spacing w:line="276" w:lineRule="auto"/>
              <w:jc w:val="both"/>
              <w:rPr>
                <w:rFonts w:ascii="Arial" w:hAnsi="Arial" w:cs="Arial"/>
                <w:color w:val="000000" w:themeColor="text1"/>
              </w:rPr>
            </w:pPr>
          </w:p>
          <w:p w14:paraId="36359DF8" w14:textId="77777777" w:rsidR="006D5A53" w:rsidRPr="008E7062" w:rsidRDefault="00BC7E39"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Los Partidos y Movimientos Políticos deberán responder por toda violación o contravención a las normas que rigen su organización, democratización, funcionamiento o financiación, así como también por </w:t>
            </w:r>
            <w:r w:rsidRPr="008E7062">
              <w:rPr>
                <w:rFonts w:ascii="Arial" w:hAnsi="Arial" w:cs="Arial"/>
                <w:color w:val="000000" w:themeColor="text1"/>
              </w:rPr>
              <w:lastRenderedPageBreak/>
              <w:t>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2F0BB2CD" w14:textId="421FC854" w:rsidR="006D5A53" w:rsidRPr="008E7062" w:rsidRDefault="006D5A53" w:rsidP="00BF6541">
            <w:pPr>
              <w:spacing w:line="276" w:lineRule="auto"/>
              <w:jc w:val="both"/>
              <w:rPr>
                <w:rFonts w:ascii="Arial" w:hAnsi="Arial" w:cs="Arial"/>
                <w:color w:val="000000" w:themeColor="text1"/>
              </w:rPr>
            </w:pPr>
          </w:p>
          <w:p w14:paraId="58551D81" w14:textId="5459CBDB" w:rsidR="00BF6541" w:rsidRPr="008E7062" w:rsidRDefault="00BF6541" w:rsidP="00BF6541">
            <w:pPr>
              <w:spacing w:line="276" w:lineRule="auto"/>
              <w:jc w:val="both"/>
              <w:rPr>
                <w:rFonts w:ascii="Arial" w:hAnsi="Arial" w:cs="Arial"/>
                <w:color w:val="000000" w:themeColor="text1"/>
              </w:rPr>
            </w:pPr>
          </w:p>
          <w:p w14:paraId="13EE8347" w14:textId="402EF1CA" w:rsidR="00BF6541" w:rsidRPr="008E7062" w:rsidRDefault="00BF6541" w:rsidP="00BF6541">
            <w:pPr>
              <w:spacing w:line="276" w:lineRule="auto"/>
              <w:jc w:val="both"/>
              <w:rPr>
                <w:rFonts w:ascii="Arial" w:hAnsi="Arial" w:cs="Arial"/>
                <w:color w:val="000000" w:themeColor="text1"/>
              </w:rPr>
            </w:pPr>
          </w:p>
          <w:p w14:paraId="63FEB8A8" w14:textId="3DFF02E9" w:rsidR="00BF6541" w:rsidRPr="008E7062" w:rsidRDefault="00BF6541" w:rsidP="00BF6541">
            <w:pPr>
              <w:spacing w:line="276" w:lineRule="auto"/>
              <w:jc w:val="both"/>
              <w:rPr>
                <w:rFonts w:ascii="Arial" w:hAnsi="Arial" w:cs="Arial"/>
                <w:color w:val="000000" w:themeColor="text1"/>
              </w:rPr>
            </w:pPr>
          </w:p>
          <w:p w14:paraId="7B1F8479" w14:textId="77777777" w:rsidR="00BF6541" w:rsidRPr="008E7062" w:rsidRDefault="00BF6541" w:rsidP="00BF6541">
            <w:pPr>
              <w:spacing w:line="276" w:lineRule="auto"/>
              <w:jc w:val="both"/>
              <w:rPr>
                <w:rFonts w:ascii="Arial" w:hAnsi="Arial" w:cs="Arial"/>
                <w:color w:val="000000" w:themeColor="text1"/>
              </w:rPr>
            </w:pPr>
          </w:p>
          <w:p w14:paraId="4E11A754" w14:textId="5733FA51" w:rsidR="0045607D" w:rsidRPr="008E7062" w:rsidRDefault="00BC7E39" w:rsidP="00BF6541">
            <w:pPr>
              <w:spacing w:line="276" w:lineRule="auto"/>
              <w:jc w:val="both"/>
              <w:rPr>
                <w:rFonts w:ascii="Arial" w:hAnsi="Arial" w:cs="Arial"/>
                <w:color w:val="000000" w:themeColor="text1"/>
              </w:rPr>
            </w:pPr>
            <w:r w:rsidRPr="008E7062">
              <w:rPr>
                <w:rFonts w:ascii="Arial" w:hAnsi="Arial" w:cs="Arial"/>
                <w:color w:val="000000" w:themeColor="text1"/>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w:t>
            </w:r>
            <w:r w:rsidR="006D5A53" w:rsidRPr="008E7062">
              <w:rPr>
                <w:rFonts w:ascii="Arial" w:hAnsi="Arial" w:cs="Arial"/>
                <w:color w:val="000000" w:themeColor="text1"/>
              </w:rPr>
              <w:t>ición del aval correspondiente.</w:t>
            </w:r>
          </w:p>
          <w:p w14:paraId="32B3F242" w14:textId="77777777" w:rsidR="0045607D" w:rsidRPr="008E7062" w:rsidRDefault="0045607D" w:rsidP="00BF6541">
            <w:pPr>
              <w:spacing w:line="276" w:lineRule="auto"/>
              <w:jc w:val="both"/>
              <w:rPr>
                <w:rFonts w:ascii="Arial" w:hAnsi="Arial" w:cs="Arial"/>
                <w:color w:val="000000" w:themeColor="text1"/>
              </w:rPr>
            </w:pPr>
          </w:p>
          <w:p w14:paraId="2EF3CAFC" w14:textId="79B43B20" w:rsidR="00E0671B" w:rsidRPr="008E7062" w:rsidRDefault="00BC7E39"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w:t>
            </w:r>
            <w:r w:rsidRPr="008E7062">
              <w:rPr>
                <w:rFonts w:ascii="Arial" w:hAnsi="Arial" w:cs="Arial"/>
                <w:color w:val="000000" w:themeColor="text1"/>
              </w:rPr>
              <w:lastRenderedPageBreak/>
              <w:t xml:space="preserve">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 </w:t>
            </w:r>
          </w:p>
          <w:p w14:paraId="0BBD9427" w14:textId="02E961B5" w:rsidR="00E0671B" w:rsidRPr="008E7062" w:rsidRDefault="00E0671B" w:rsidP="00BF6541">
            <w:pPr>
              <w:spacing w:line="276" w:lineRule="auto"/>
              <w:jc w:val="both"/>
              <w:rPr>
                <w:rFonts w:ascii="Arial" w:hAnsi="Arial" w:cs="Arial"/>
                <w:color w:val="000000" w:themeColor="text1"/>
              </w:rPr>
            </w:pPr>
          </w:p>
          <w:p w14:paraId="1D0EBBD5" w14:textId="09A7B0F4" w:rsidR="00F81C4C" w:rsidRPr="008E7062" w:rsidRDefault="00BC7E39" w:rsidP="00BF6541">
            <w:pPr>
              <w:spacing w:line="276" w:lineRule="auto"/>
              <w:jc w:val="both"/>
              <w:rPr>
                <w:rFonts w:ascii="Arial" w:hAnsi="Arial" w:cs="Arial"/>
                <w:color w:val="000000" w:themeColor="text1"/>
              </w:rPr>
            </w:pPr>
            <w:r w:rsidRPr="008E7062">
              <w:rPr>
                <w:rFonts w:ascii="Arial" w:hAnsi="Arial" w:cs="Arial"/>
                <w:color w:val="000000" w:themeColor="text1"/>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274678EC" w14:textId="032A2260" w:rsidR="00BF7A50" w:rsidRPr="008E7062" w:rsidRDefault="00BF7A50" w:rsidP="00BF6541">
            <w:pPr>
              <w:spacing w:line="276" w:lineRule="auto"/>
              <w:jc w:val="both"/>
              <w:rPr>
                <w:rFonts w:ascii="Arial" w:hAnsi="Arial" w:cs="Arial"/>
                <w:color w:val="000000" w:themeColor="text1"/>
              </w:rPr>
            </w:pPr>
          </w:p>
          <w:p w14:paraId="02757FA4" w14:textId="70AE63FC" w:rsidR="00BF6541" w:rsidRPr="008E7062" w:rsidRDefault="00BF6541" w:rsidP="00BF6541">
            <w:pPr>
              <w:spacing w:line="276" w:lineRule="auto"/>
              <w:jc w:val="both"/>
              <w:rPr>
                <w:rFonts w:ascii="Arial" w:hAnsi="Arial" w:cs="Arial"/>
                <w:color w:val="000000" w:themeColor="text1"/>
              </w:rPr>
            </w:pPr>
          </w:p>
          <w:p w14:paraId="6D3EAE3B" w14:textId="77777777" w:rsidR="00BF6541" w:rsidRPr="008E7062" w:rsidRDefault="00BF6541" w:rsidP="00BF6541">
            <w:pPr>
              <w:spacing w:line="276" w:lineRule="auto"/>
              <w:jc w:val="both"/>
              <w:rPr>
                <w:rFonts w:ascii="Arial" w:hAnsi="Arial" w:cs="Arial"/>
                <w:color w:val="000000" w:themeColor="text1"/>
              </w:rPr>
            </w:pPr>
          </w:p>
          <w:p w14:paraId="70477F08" w14:textId="1F65168D" w:rsidR="006D5A53" w:rsidRPr="008E7062" w:rsidRDefault="006D5A53" w:rsidP="00BF6541">
            <w:pPr>
              <w:spacing w:line="276" w:lineRule="auto"/>
              <w:jc w:val="both"/>
              <w:rPr>
                <w:rFonts w:ascii="Arial" w:hAnsi="Arial" w:cs="Arial"/>
                <w:color w:val="000000" w:themeColor="text1"/>
              </w:rPr>
            </w:pPr>
            <w:r w:rsidRPr="008E7062">
              <w:rPr>
                <w:rFonts w:ascii="Arial" w:hAnsi="Arial" w:cs="Arial"/>
                <w:color w:val="000000" w:themeColor="text1"/>
              </w:rPr>
              <w:t>También se garantiza a las organizaciones sociales el derecho a manifestarse y a participar en eventos políticos.</w:t>
            </w:r>
          </w:p>
          <w:p w14:paraId="041EF0D3" w14:textId="77777777" w:rsidR="00BF7A50" w:rsidRPr="008E7062" w:rsidRDefault="00BF7A50" w:rsidP="00BF6541">
            <w:pPr>
              <w:spacing w:line="276" w:lineRule="auto"/>
              <w:jc w:val="both"/>
              <w:rPr>
                <w:rFonts w:ascii="Arial" w:hAnsi="Arial" w:cs="Arial"/>
                <w:color w:val="000000" w:themeColor="text1"/>
              </w:rPr>
            </w:pPr>
          </w:p>
          <w:p w14:paraId="2BAE93CB" w14:textId="2A6175E4" w:rsidR="006D5A53" w:rsidRPr="008E7062" w:rsidRDefault="006D5A53"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Quien siendo miembro de una corporación pública decida presentarse a la siguiente elección, por un partido distinto, deberá renunciar a la curul y al partido al menos seis (6) meses antes del primer día del inicio del periodo de inscripción. En este caso la curul será ocupada por el candidato que siga en el orden de elección del partido al cual pertenecía el miembro de la corporación pública. </w:t>
            </w:r>
          </w:p>
          <w:p w14:paraId="4133595B" w14:textId="3AC2229C" w:rsidR="006D5A53" w:rsidRPr="008E7062" w:rsidRDefault="006D5A53" w:rsidP="00BF6541">
            <w:pPr>
              <w:spacing w:line="276" w:lineRule="auto"/>
              <w:jc w:val="both"/>
              <w:rPr>
                <w:rFonts w:ascii="Arial" w:hAnsi="Arial" w:cs="Arial"/>
                <w:color w:val="000000" w:themeColor="text1"/>
              </w:rPr>
            </w:pPr>
          </w:p>
          <w:p w14:paraId="44B68A2C" w14:textId="29DF891C" w:rsidR="00BF7A50" w:rsidRPr="008E7062" w:rsidRDefault="00BF7A50" w:rsidP="00BF6541">
            <w:pPr>
              <w:spacing w:line="276" w:lineRule="auto"/>
              <w:jc w:val="both"/>
              <w:rPr>
                <w:rFonts w:ascii="Arial" w:hAnsi="Arial" w:cs="Arial"/>
                <w:color w:val="000000" w:themeColor="text1"/>
              </w:rPr>
            </w:pPr>
          </w:p>
          <w:p w14:paraId="7F9BC9D0" w14:textId="18AEF12A" w:rsidR="00BF7A50" w:rsidRPr="008E7062" w:rsidRDefault="00BF7A50" w:rsidP="00BF6541">
            <w:pPr>
              <w:spacing w:line="276" w:lineRule="auto"/>
              <w:jc w:val="both"/>
              <w:rPr>
                <w:rFonts w:ascii="Arial" w:hAnsi="Arial" w:cs="Arial"/>
                <w:color w:val="000000" w:themeColor="text1"/>
              </w:rPr>
            </w:pPr>
          </w:p>
          <w:p w14:paraId="0A66A91C" w14:textId="1F724A46" w:rsidR="00BF6541" w:rsidRPr="008E7062" w:rsidRDefault="00BF6541" w:rsidP="00BF6541">
            <w:pPr>
              <w:spacing w:line="276" w:lineRule="auto"/>
              <w:jc w:val="both"/>
              <w:rPr>
                <w:rFonts w:ascii="Arial" w:hAnsi="Arial" w:cs="Arial"/>
                <w:color w:val="000000" w:themeColor="text1"/>
              </w:rPr>
            </w:pPr>
          </w:p>
          <w:p w14:paraId="7E98349F" w14:textId="77777777" w:rsidR="00BF6541" w:rsidRPr="008E7062" w:rsidRDefault="00BF6541" w:rsidP="00BF6541">
            <w:pPr>
              <w:spacing w:line="276" w:lineRule="auto"/>
              <w:jc w:val="both"/>
              <w:rPr>
                <w:rFonts w:ascii="Arial" w:hAnsi="Arial" w:cs="Arial"/>
                <w:color w:val="000000" w:themeColor="text1"/>
              </w:rPr>
            </w:pPr>
          </w:p>
          <w:p w14:paraId="365029E0" w14:textId="3C6354EF" w:rsidR="00BF7A50" w:rsidRPr="008E7062" w:rsidRDefault="00BF7A50" w:rsidP="00BF6541">
            <w:pPr>
              <w:spacing w:line="276" w:lineRule="auto"/>
              <w:jc w:val="both"/>
              <w:rPr>
                <w:rFonts w:ascii="Arial" w:hAnsi="Arial" w:cs="Arial"/>
                <w:color w:val="000000" w:themeColor="text1"/>
              </w:rPr>
            </w:pPr>
          </w:p>
          <w:p w14:paraId="49BE3781" w14:textId="77777777" w:rsidR="00BF7A50" w:rsidRPr="008E7062" w:rsidRDefault="00BF7A50" w:rsidP="00BF6541">
            <w:pPr>
              <w:spacing w:line="276" w:lineRule="auto"/>
              <w:jc w:val="both"/>
              <w:rPr>
                <w:rFonts w:ascii="Arial" w:hAnsi="Arial" w:cs="Arial"/>
                <w:color w:val="000000" w:themeColor="text1"/>
              </w:rPr>
            </w:pPr>
          </w:p>
          <w:p w14:paraId="0D60D75A" w14:textId="57324913" w:rsidR="00BF7A50" w:rsidRPr="008E7062" w:rsidRDefault="006D5A53" w:rsidP="00BF6541">
            <w:pPr>
              <w:spacing w:line="276" w:lineRule="auto"/>
              <w:jc w:val="both"/>
              <w:rPr>
                <w:rFonts w:ascii="Arial" w:hAnsi="Arial" w:cs="Arial"/>
                <w:color w:val="000000" w:themeColor="text1"/>
              </w:rPr>
            </w:pPr>
            <w:r w:rsidRPr="008E7062">
              <w:rPr>
                <w:rFonts w:ascii="Arial" w:hAnsi="Arial" w:cs="Arial"/>
                <w:b/>
                <w:color w:val="000000" w:themeColor="text1"/>
              </w:rPr>
              <w:t>PARÁGRAFO TRANSITORIO 1º.</w:t>
            </w:r>
            <w:r w:rsidRPr="008E7062">
              <w:rPr>
                <w:rFonts w:ascii="Arial" w:hAnsi="Arial" w:cs="Arial"/>
                <w:color w:val="000000" w:themeColor="text1"/>
              </w:rPr>
              <w:t xml:space="preserve"> Sin perjuicio de lo dispuesto por el artículo 134, autorícese por una sola vez y partir del periodo que inicia en el 2026, a los miembros de los Cuerpos Colegiados de elección popular, o a quienes hubieren renunciado 2 meses antes de dicho periodo a su curul, para inscribirse en un partido distinto al que los avaló, sin renunciar a la curul o incurrir en doble militancia. </w:t>
            </w:r>
          </w:p>
          <w:p w14:paraId="6571B6CF" w14:textId="3027A5C2" w:rsidR="006D5A53" w:rsidRPr="008E7062" w:rsidRDefault="006D5A53" w:rsidP="00BF6541">
            <w:pPr>
              <w:spacing w:line="276" w:lineRule="auto"/>
              <w:jc w:val="both"/>
              <w:rPr>
                <w:rFonts w:ascii="Arial" w:hAnsi="Arial" w:cs="Arial"/>
                <w:color w:val="000000" w:themeColor="text1"/>
              </w:rPr>
            </w:pPr>
          </w:p>
          <w:p w14:paraId="7C0ECFD3" w14:textId="5F47D560" w:rsidR="00BF6541" w:rsidRPr="008E7062" w:rsidRDefault="00BF6541" w:rsidP="00BF6541">
            <w:pPr>
              <w:spacing w:line="276" w:lineRule="auto"/>
              <w:jc w:val="both"/>
              <w:rPr>
                <w:rFonts w:ascii="Arial" w:hAnsi="Arial" w:cs="Arial"/>
                <w:color w:val="000000" w:themeColor="text1"/>
              </w:rPr>
            </w:pPr>
          </w:p>
          <w:p w14:paraId="61D1AA4D" w14:textId="77777777" w:rsidR="00BF6541" w:rsidRPr="008E7062" w:rsidRDefault="00BF6541" w:rsidP="00BF6541">
            <w:pPr>
              <w:spacing w:line="276" w:lineRule="auto"/>
              <w:jc w:val="both"/>
              <w:rPr>
                <w:rFonts w:ascii="Arial" w:hAnsi="Arial" w:cs="Arial"/>
                <w:color w:val="000000" w:themeColor="text1"/>
              </w:rPr>
            </w:pPr>
          </w:p>
          <w:p w14:paraId="66333B73" w14:textId="77777777" w:rsidR="006D5A53" w:rsidRPr="008E7062" w:rsidRDefault="006D5A53" w:rsidP="00BF6541">
            <w:pPr>
              <w:spacing w:line="276" w:lineRule="auto"/>
              <w:jc w:val="both"/>
              <w:rPr>
                <w:rFonts w:ascii="Arial" w:hAnsi="Arial" w:cs="Arial"/>
                <w:color w:val="000000" w:themeColor="text1"/>
              </w:rPr>
            </w:pPr>
            <w:r w:rsidRPr="008E7062">
              <w:rPr>
                <w:rFonts w:ascii="Arial" w:hAnsi="Arial" w:cs="Arial"/>
                <w:b/>
                <w:color w:val="000000" w:themeColor="text1"/>
              </w:rPr>
              <w:t>PARÁGRAFO TRANSITORIO 2º.</w:t>
            </w:r>
            <w:r w:rsidRPr="008E7062">
              <w:rPr>
                <w:rFonts w:ascii="Arial" w:hAnsi="Arial" w:cs="Arial"/>
                <w:color w:val="000000" w:themeColor="text1"/>
              </w:rPr>
              <w:t xml:space="preserve"> Las organizaciones políticas tendrán un año desde la entrada en vigencia del presente acto legislativo para incluir dentro en sus estatutos mecanismos democráticos de elección de candidaturas y directivas, debidamente evaluados y avalados por las autoridades electorales. Los partidos que no cumplan con lo señalado en el presente artículo no podrán postular candidaturas. </w:t>
            </w:r>
          </w:p>
          <w:p w14:paraId="06763F58" w14:textId="77777777" w:rsidR="006D5A53" w:rsidRPr="008E7062" w:rsidRDefault="006D5A53" w:rsidP="00BF6541">
            <w:pPr>
              <w:spacing w:line="276" w:lineRule="auto"/>
              <w:jc w:val="both"/>
              <w:rPr>
                <w:rFonts w:ascii="Arial" w:hAnsi="Arial" w:cs="Arial"/>
                <w:color w:val="000000" w:themeColor="text1"/>
              </w:rPr>
            </w:pPr>
          </w:p>
          <w:p w14:paraId="6C7A412E" w14:textId="77777777" w:rsidR="00E0671B" w:rsidRPr="008E7062" w:rsidRDefault="00E0671B" w:rsidP="00BF6541">
            <w:pPr>
              <w:spacing w:line="276" w:lineRule="auto"/>
              <w:jc w:val="both"/>
              <w:rPr>
                <w:rFonts w:ascii="Arial" w:hAnsi="Arial" w:cs="Arial"/>
                <w:b/>
                <w:color w:val="000000" w:themeColor="text1"/>
              </w:rPr>
            </w:pPr>
          </w:p>
          <w:p w14:paraId="4D819646" w14:textId="77777777" w:rsidR="00E0671B" w:rsidRPr="008E7062" w:rsidRDefault="00E0671B" w:rsidP="00BF6541">
            <w:pPr>
              <w:spacing w:line="276" w:lineRule="auto"/>
              <w:jc w:val="both"/>
              <w:rPr>
                <w:rFonts w:ascii="Arial" w:hAnsi="Arial" w:cs="Arial"/>
                <w:b/>
                <w:color w:val="000000" w:themeColor="text1"/>
              </w:rPr>
            </w:pPr>
          </w:p>
          <w:p w14:paraId="5D488396" w14:textId="77777777" w:rsidR="00E0671B" w:rsidRPr="008E7062" w:rsidRDefault="00E0671B" w:rsidP="00BF6541">
            <w:pPr>
              <w:spacing w:line="276" w:lineRule="auto"/>
              <w:jc w:val="both"/>
              <w:rPr>
                <w:rFonts w:ascii="Arial" w:hAnsi="Arial" w:cs="Arial"/>
                <w:b/>
                <w:color w:val="000000" w:themeColor="text1"/>
              </w:rPr>
            </w:pPr>
          </w:p>
          <w:p w14:paraId="3AC799A3" w14:textId="77777777" w:rsidR="00E0671B" w:rsidRPr="008E7062" w:rsidRDefault="00E0671B" w:rsidP="00BF6541">
            <w:pPr>
              <w:spacing w:line="276" w:lineRule="auto"/>
              <w:jc w:val="both"/>
              <w:rPr>
                <w:rFonts w:ascii="Arial" w:hAnsi="Arial" w:cs="Arial"/>
                <w:b/>
                <w:color w:val="000000" w:themeColor="text1"/>
              </w:rPr>
            </w:pPr>
          </w:p>
          <w:p w14:paraId="269F7B7D" w14:textId="29B8DE04" w:rsidR="00E0671B" w:rsidRPr="008E7062" w:rsidRDefault="00E0671B" w:rsidP="00BF6541">
            <w:pPr>
              <w:spacing w:line="276" w:lineRule="auto"/>
              <w:jc w:val="both"/>
              <w:rPr>
                <w:rFonts w:ascii="Arial" w:hAnsi="Arial" w:cs="Arial"/>
                <w:b/>
                <w:color w:val="000000" w:themeColor="text1"/>
              </w:rPr>
            </w:pPr>
          </w:p>
          <w:p w14:paraId="342A0297" w14:textId="4AB22B1A" w:rsidR="0045607D" w:rsidRPr="008E7062" w:rsidRDefault="0045607D" w:rsidP="00BF6541">
            <w:pPr>
              <w:spacing w:line="276" w:lineRule="auto"/>
              <w:jc w:val="both"/>
              <w:rPr>
                <w:rFonts w:ascii="Arial" w:hAnsi="Arial" w:cs="Arial"/>
                <w:b/>
                <w:color w:val="000000" w:themeColor="text1"/>
              </w:rPr>
            </w:pPr>
          </w:p>
          <w:p w14:paraId="302C72E4" w14:textId="344064A1" w:rsidR="0045607D" w:rsidRPr="008E7062" w:rsidRDefault="0045607D" w:rsidP="00BF6541">
            <w:pPr>
              <w:spacing w:line="276" w:lineRule="auto"/>
              <w:jc w:val="both"/>
              <w:rPr>
                <w:rFonts w:ascii="Arial" w:hAnsi="Arial" w:cs="Arial"/>
                <w:b/>
                <w:color w:val="000000" w:themeColor="text1"/>
              </w:rPr>
            </w:pPr>
          </w:p>
          <w:p w14:paraId="25613920" w14:textId="1DD942CA" w:rsidR="0045607D" w:rsidRPr="008E7062" w:rsidRDefault="0045607D" w:rsidP="00BF6541">
            <w:pPr>
              <w:spacing w:line="276" w:lineRule="auto"/>
              <w:jc w:val="both"/>
              <w:rPr>
                <w:rFonts w:ascii="Arial" w:hAnsi="Arial" w:cs="Arial"/>
                <w:b/>
                <w:color w:val="000000" w:themeColor="text1"/>
              </w:rPr>
            </w:pPr>
          </w:p>
          <w:p w14:paraId="32E401C5" w14:textId="1888EA35" w:rsidR="0045607D" w:rsidRPr="008E7062" w:rsidRDefault="0045607D" w:rsidP="00BF6541">
            <w:pPr>
              <w:spacing w:line="276" w:lineRule="auto"/>
              <w:jc w:val="both"/>
              <w:rPr>
                <w:rFonts w:ascii="Arial" w:hAnsi="Arial" w:cs="Arial"/>
                <w:b/>
                <w:color w:val="000000" w:themeColor="text1"/>
              </w:rPr>
            </w:pPr>
          </w:p>
          <w:p w14:paraId="578DBF61" w14:textId="73F3DB0E" w:rsidR="00417FDE" w:rsidRPr="008E7062" w:rsidRDefault="00417FDE" w:rsidP="00BF6541">
            <w:pPr>
              <w:spacing w:line="276" w:lineRule="auto"/>
              <w:jc w:val="both"/>
              <w:rPr>
                <w:rFonts w:ascii="Arial" w:hAnsi="Arial" w:cs="Arial"/>
                <w:b/>
                <w:color w:val="000000" w:themeColor="text1"/>
              </w:rPr>
            </w:pPr>
          </w:p>
          <w:p w14:paraId="6D279AB9" w14:textId="77777777" w:rsidR="00417FDE" w:rsidRPr="008E7062" w:rsidRDefault="00417FDE" w:rsidP="00BF6541">
            <w:pPr>
              <w:spacing w:line="276" w:lineRule="auto"/>
              <w:jc w:val="both"/>
              <w:rPr>
                <w:rFonts w:ascii="Arial" w:hAnsi="Arial" w:cs="Arial"/>
                <w:b/>
                <w:color w:val="000000" w:themeColor="text1"/>
              </w:rPr>
            </w:pPr>
          </w:p>
          <w:p w14:paraId="58B1DC5F" w14:textId="4F5130EB" w:rsidR="006D5A53" w:rsidRPr="008E7062" w:rsidRDefault="006D5A53" w:rsidP="00BF6541">
            <w:pPr>
              <w:spacing w:line="276" w:lineRule="auto"/>
              <w:jc w:val="both"/>
              <w:rPr>
                <w:rFonts w:ascii="Arial" w:hAnsi="Arial" w:cs="Arial"/>
                <w:color w:val="000000" w:themeColor="text1"/>
              </w:rPr>
            </w:pPr>
            <w:r w:rsidRPr="008E7062">
              <w:rPr>
                <w:rFonts w:ascii="Arial" w:hAnsi="Arial" w:cs="Arial"/>
                <w:b/>
                <w:color w:val="000000" w:themeColor="text1"/>
              </w:rPr>
              <w:lastRenderedPageBreak/>
              <w:t>PARÁGRAFO TRANSITORIO 3º.</w:t>
            </w:r>
            <w:r w:rsidRPr="008E7062">
              <w:rPr>
                <w:rFonts w:ascii="Arial" w:hAnsi="Arial" w:cs="Arial"/>
                <w:color w:val="000000" w:themeColor="text1"/>
              </w:rPr>
              <w:t xml:space="preserve"> En término de tres meses de promulgado el presente acto legislativo, el gobierno nacional, en cabeza del Ministerio del Interior y en coordinación con las autoridades electorales, radicará un Proyecto de Ley Estatutaria que establezca los términos y condiciones de los mecanismos de elección de candidaturas y directivas de los partidos, que debe ser discutido y aprobado por el Congreso de la República antes de iniciar el calendario electoral del año 2023. </w:t>
            </w:r>
          </w:p>
          <w:p w14:paraId="5DE76601" w14:textId="05A218B3" w:rsidR="002E1D73" w:rsidRPr="008E7062" w:rsidRDefault="002E1D73" w:rsidP="00BF6541">
            <w:pPr>
              <w:spacing w:line="276" w:lineRule="auto"/>
              <w:jc w:val="both"/>
              <w:rPr>
                <w:rFonts w:ascii="Arial" w:hAnsi="Arial" w:cs="Arial"/>
                <w:color w:val="000000" w:themeColor="text1"/>
              </w:rPr>
            </w:pPr>
          </w:p>
          <w:p w14:paraId="369A519C" w14:textId="5939AB8E" w:rsidR="00417FDE" w:rsidRPr="008E7062" w:rsidRDefault="00417FDE" w:rsidP="00BF6541">
            <w:pPr>
              <w:spacing w:line="276" w:lineRule="auto"/>
              <w:jc w:val="both"/>
              <w:rPr>
                <w:rFonts w:ascii="Arial" w:hAnsi="Arial" w:cs="Arial"/>
                <w:color w:val="000000" w:themeColor="text1"/>
              </w:rPr>
            </w:pPr>
          </w:p>
          <w:p w14:paraId="14775748" w14:textId="415C1FD3" w:rsidR="00417FDE" w:rsidRPr="008E7062" w:rsidRDefault="00417FDE" w:rsidP="00BF6541">
            <w:pPr>
              <w:spacing w:line="276" w:lineRule="auto"/>
              <w:jc w:val="both"/>
              <w:rPr>
                <w:rFonts w:ascii="Arial" w:hAnsi="Arial" w:cs="Arial"/>
                <w:color w:val="000000" w:themeColor="text1"/>
              </w:rPr>
            </w:pPr>
          </w:p>
          <w:p w14:paraId="063DC41D" w14:textId="77777777" w:rsidR="00417FDE" w:rsidRPr="008E7062" w:rsidRDefault="00417FDE" w:rsidP="00BF6541">
            <w:pPr>
              <w:spacing w:line="276" w:lineRule="auto"/>
              <w:jc w:val="both"/>
              <w:rPr>
                <w:rFonts w:ascii="Arial" w:hAnsi="Arial" w:cs="Arial"/>
                <w:color w:val="000000" w:themeColor="text1"/>
              </w:rPr>
            </w:pPr>
          </w:p>
          <w:p w14:paraId="0771AF33" w14:textId="3A600619" w:rsidR="00F81C4C" w:rsidRPr="008E7062" w:rsidRDefault="006D5A53" w:rsidP="00BF6541">
            <w:pPr>
              <w:spacing w:line="276" w:lineRule="auto"/>
              <w:jc w:val="both"/>
              <w:rPr>
                <w:rFonts w:ascii="Arial" w:hAnsi="Arial" w:cs="Arial"/>
                <w:color w:val="000000" w:themeColor="text1"/>
                <w:lang w:val="es-ES_tradnl"/>
              </w:rPr>
            </w:pPr>
            <w:r w:rsidRPr="008E7062">
              <w:rPr>
                <w:rFonts w:ascii="Arial" w:hAnsi="Arial" w:cs="Arial"/>
                <w:color w:val="000000" w:themeColor="text1"/>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Orgánica para tal fin.</w:t>
            </w:r>
          </w:p>
          <w:p w14:paraId="4083C4BE" w14:textId="7B51AD48" w:rsidR="006D5A53" w:rsidRPr="008E7062" w:rsidRDefault="006D5A53" w:rsidP="00BF6541">
            <w:pPr>
              <w:spacing w:line="276" w:lineRule="auto"/>
              <w:jc w:val="both"/>
              <w:rPr>
                <w:rFonts w:ascii="Arial" w:hAnsi="Arial" w:cs="Arial"/>
                <w:color w:val="000000" w:themeColor="text1"/>
                <w:lang w:val="es-ES_tradnl"/>
              </w:rPr>
            </w:pPr>
          </w:p>
        </w:tc>
        <w:tc>
          <w:tcPr>
            <w:tcW w:w="3685" w:type="dxa"/>
          </w:tcPr>
          <w:p w14:paraId="4EF7066D" w14:textId="77777777"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lastRenderedPageBreak/>
              <w:t>ARTÍCULO 2.</w:t>
            </w:r>
            <w:r w:rsidRPr="008E7062">
              <w:rPr>
                <w:rFonts w:ascii="Arial" w:hAnsi="Arial" w:cs="Arial"/>
                <w:bCs/>
                <w:color w:val="000000" w:themeColor="text1"/>
                <w:lang w:val="es-ES_tradnl"/>
              </w:rPr>
              <w:t xml:space="preserve"> Modifíquese el artículo 107 de la Constitución, así:</w:t>
            </w:r>
          </w:p>
          <w:p w14:paraId="75BE57AA" w14:textId="77777777" w:rsidR="007B3AC0" w:rsidRPr="008E7062" w:rsidRDefault="007B3AC0" w:rsidP="00BF6541">
            <w:pPr>
              <w:spacing w:line="276" w:lineRule="auto"/>
              <w:jc w:val="both"/>
              <w:rPr>
                <w:rFonts w:ascii="Arial" w:hAnsi="Arial" w:cs="Arial"/>
                <w:bCs/>
                <w:color w:val="000000" w:themeColor="text1"/>
                <w:lang w:val="es-ES_tradnl"/>
              </w:rPr>
            </w:pPr>
          </w:p>
          <w:p w14:paraId="22360D52" w14:textId="3E7173FE"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t>ARTICULO 107.</w:t>
            </w:r>
            <w:r w:rsidRPr="008E7062">
              <w:rPr>
                <w:rFonts w:ascii="Arial" w:hAnsi="Arial" w:cs="Arial"/>
                <w:bCs/>
                <w:color w:val="000000" w:themeColor="text1"/>
                <w:lang w:val="es-ES_tradnl"/>
              </w:rPr>
              <w:t xml:space="preserve">  Se garantiza a todos los ciudadanos el derecho a fundar, organizar y desarrollar partidos y movimientos políticos, y la libertad de afiliarse a ellos o de retirarse.</w:t>
            </w:r>
          </w:p>
          <w:p w14:paraId="2D441EC1" w14:textId="77777777" w:rsidR="007B3AC0" w:rsidRPr="008E7062" w:rsidRDefault="007B3AC0" w:rsidP="00BF6541">
            <w:pPr>
              <w:spacing w:line="276" w:lineRule="auto"/>
              <w:jc w:val="both"/>
              <w:rPr>
                <w:rFonts w:ascii="Arial" w:hAnsi="Arial" w:cs="Arial"/>
                <w:bCs/>
                <w:color w:val="000000" w:themeColor="text1"/>
                <w:lang w:val="es-ES_tradnl"/>
              </w:rPr>
            </w:pPr>
          </w:p>
          <w:p w14:paraId="21434F0C" w14:textId="77777777"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En ningún caso se permitirá a los ciudadanos pertenecer simultáneamente a más de un </w:t>
            </w:r>
            <w:r w:rsidRPr="008E7062">
              <w:rPr>
                <w:rFonts w:ascii="Arial" w:hAnsi="Arial" w:cs="Arial"/>
                <w:bCs/>
                <w:color w:val="000000" w:themeColor="text1"/>
                <w:lang w:val="es-ES_tradnl"/>
              </w:rPr>
              <w:lastRenderedPageBreak/>
              <w:t>partido o movimiento político con personería jurídica. Los partidos, movimientos políticos o la Organización Electoral deberán llevar el registro de los militantes y afiliados de cada partido o movimiento político; los cuales sólo podrán renunciar seis (6) meses después de afiliarse al partido o movimiento político.</w:t>
            </w:r>
          </w:p>
          <w:p w14:paraId="2E3C499D" w14:textId="77777777" w:rsidR="007B3AC0" w:rsidRPr="008E7062" w:rsidRDefault="007B3AC0" w:rsidP="00BF6541">
            <w:pPr>
              <w:shd w:val="clear" w:color="auto" w:fill="FFFFFF"/>
              <w:spacing w:line="276" w:lineRule="auto"/>
              <w:ind w:right="49"/>
              <w:jc w:val="both"/>
              <w:rPr>
                <w:rFonts w:ascii="Arial" w:hAnsi="Arial" w:cs="Arial"/>
                <w:bCs/>
                <w:color w:val="000000" w:themeColor="text1"/>
                <w:lang w:val="es-ES_tradnl"/>
              </w:rPr>
            </w:pPr>
          </w:p>
          <w:p w14:paraId="59E0E619" w14:textId="74EDA2DC" w:rsidR="007B3AC0" w:rsidRPr="008E7062" w:rsidRDefault="007B3AC0" w:rsidP="00BF6541">
            <w:pPr>
              <w:shd w:val="clear" w:color="auto" w:fill="FFFFFF"/>
              <w:spacing w:line="276" w:lineRule="auto"/>
              <w:ind w:right="49"/>
              <w:jc w:val="both"/>
              <w:rPr>
                <w:rFonts w:ascii="Arial" w:hAnsi="Arial" w:cs="Arial"/>
                <w:bCs/>
                <w:color w:val="000000" w:themeColor="text1"/>
                <w:lang w:val="es-ES_tradnl"/>
              </w:rPr>
            </w:pPr>
            <w:r w:rsidRPr="008E7062">
              <w:rPr>
                <w:rFonts w:ascii="Arial" w:hAnsi="Arial" w:cs="Arial"/>
                <w:bCs/>
                <w:color w:val="000000" w:themeColor="text1"/>
                <w:lang w:val="es-ES_tradnl"/>
              </w:rPr>
              <w:t>Los partidos, povimientos políticos y grupos significativos de ciudadanos deberán organizarse democráticamente y tendrán como principios rectores la transparencia, la objetividad, la moralidad, la equidad y la paridad de género, siendo su deber de presentar y divulgar sus ideas y programas políticos.</w:t>
            </w:r>
          </w:p>
          <w:p w14:paraId="5B8DBC9E" w14:textId="6789EC69" w:rsidR="007B3AC0" w:rsidRPr="008E7062" w:rsidRDefault="007B3AC0" w:rsidP="00BF6541">
            <w:pPr>
              <w:shd w:val="clear" w:color="auto" w:fill="FFFFFF"/>
              <w:spacing w:line="276" w:lineRule="auto"/>
              <w:ind w:right="49"/>
              <w:jc w:val="both"/>
              <w:rPr>
                <w:rFonts w:ascii="Arial" w:hAnsi="Arial" w:cs="Arial"/>
                <w:bCs/>
                <w:color w:val="000000" w:themeColor="text1"/>
                <w:lang w:val="es-ES_tradnl"/>
              </w:rPr>
            </w:pPr>
          </w:p>
          <w:p w14:paraId="313F7161" w14:textId="77777777" w:rsidR="007B3AC0" w:rsidRPr="008E7062" w:rsidRDefault="007B3AC0" w:rsidP="00BF6541">
            <w:pPr>
              <w:shd w:val="clear" w:color="auto" w:fill="FFFFFF"/>
              <w:spacing w:line="276" w:lineRule="auto"/>
              <w:ind w:right="49"/>
              <w:jc w:val="both"/>
              <w:rPr>
                <w:rFonts w:ascii="Arial" w:hAnsi="Arial" w:cs="Arial"/>
                <w:bCs/>
                <w:color w:val="000000" w:themeColor="text1"/>
                <w:lang w:val="es-ES_tradnl"/>
              </w:rPr>
            </w:pPr>
          </w:p>
          <w:p w14:paraId="41918823" w14:textId="0016E96B" w:rsidR="00BF6541"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Para la toma de sus decisiones o la escogencia de sus candidatos propios o por coalición, deberán celebrar consultas populares o internas o interpartidistas, con la participación exclusiva de sus afiliados y militantes de cada partido político o movimiento ciudadano respectivamente; que podrán coincidir o no con las elecciones a Corporaciones Públicas o cualquier otro mecanismo de democratización interna, incluido el consenso, de acuerdo con lo previsto en sus estatutos y en la ley.</w:t>
            </w:r>
          </w:p>
          <w:p w14:paraId="2D678756" w14:textId="77777777" w:rsidR="00BF6541" w:rsidRPr="008E7062" w:rsidRDefault="00BF6541" w:rsidP="00BF6541">
            <w:pPr>
              <w:spacing w:line="276" w:lineRule="auto"/>
              <w:jc w:val="both"/>
              <w:rPr>
                <w:rFonts w:ascii="Arial" w:hAnsi="Arial" w:cs="Arial"/>
                <w:bCs/>
                <w:color w:val="000000" w:themeColor="text1"/>
                <w:lang w:val="es-ES_tradnl"/>
              </w:rPr>
            </w:pPr>
          </w:p>
          <w:p w14:paraId="0C0959AA" w14:textId="77777777" w:rsidR="00BF6541"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En el caso de las consultas populares se aplicarán las normas sobre financiación y publicidad de </w:t>
            </w:r>
            <w:r w:rsidRPr="008E7062">
              <w:rPr>
                <w:rFonts w:ascii="Arial" w:hAnsi="Arial" w:cs="Arial"/>
                <w:bCs/>
                <w:color w:val="000000" w:themeColor="text1"/>
                <w:lang w:val="es-ES_tradnl"/>
              </w:rPr>
              <w:lastRenderedPageBreak/>
              <w:t>campañas y acceso a los medios de comunicación del Estado, que rigen para las elecciones ordinarias.</w:t>
            </w:r>
          </w:p>
          <w:p w14:paraId="62BC9455" w14:textId="77777777" w:rsidR="00BF6541" w:rsidRPr="008E7062" w:rsidRDefault="00BF6541" w:rsidP="00BF6541">
            <w:pPr>
              <w:spacing w:line="276" w:lineRule="auto"/>
              <w:jc w:val="both"/>
              <w:rPr>
                <w:rFonts w:ascii="Arial" w:hAnsi="Arial" w:cs="Arial"/>
                <w:bCs/>
                <w:color w:val="000000" w:themeColor="text1"/>
                <w:lang w:val="es-ES_tradnl"/>
              </w:rPr>
            </w:pPr>
          </w:p>
          <w:p w14:paraId="4CADA995" w14:textId="5DC17BF0"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Quien participe en las consultas de un partido o movimiento político o en consultas interpartidistas, deberá acreditar una militancia mínima de seis (6) meses en la correspondiente organización política y no podrá inscribirse o participar por otro partido político, movimiento político o grupo significativo de ciudadanos, en el mismo proceso electoral. El resultado de las consultas será obligatorio para todos los candidatos, partidos y movimientos participantes.</w:t>
            </w:r>
          </w:p>
          <w:p w14:paraId="3D4FA0AE" w14:textId="77777777" w:rsidR="007B3AC0" w:rsidRPr="008E7062" w:rsidRDefault="007B3AC0" w:rsidP="00BF6541">
            <w:pPr>
              <w:shd w:val="clear" w:color="auto" w:fill="FFFFFF"/>
              <w:spacing w:line="276" w:lineRule="auto"/>
              <w:jc w:val="both"/>
              <w:rPr>
                <w:rFonts w:ascii="Arial" w:hAnsi="Arial" w:cs="Arial"/>
                <w:bCs/>
                <w:color w:val="000000" w:themeColor="text1"/>
              </w:rPr>
            </w:pPr>
          </w:p>
          <w:p w14:paraId="32D40E1A" w14:textId="01737A85" w:rsidR="007B3AC0" w:rsidRPr="008E7062" w:rsidRDefault="007B3AC0" w:rsidP="00BF6541">
            <w:pPr>
              <w:shd w:val="clear" w:color="auto" w:fill="FFFFFF"/>
              <w:spacing w:line="276" w:lineRule="auto"/>
              <w:jc w:val="both"/>
              <w:rPr>
                <w:rFonts w:ascii="Arial" w:hAnsi="Arial" w:cs="Arial"/>
                <w:bCs/>
                <w:color w:val="000000" w:themeColor="text1"/>
              </w:rPr>
            </w:pPr>
            <w:r w:rsidRPr="008E7062">
              <w:rPr>
                <w:rFonts w:ascii="Arial" w:hAnsi="Arial" w:cs="Arial"/>
                <w:bCs/>
                <w:color w:val="000000" w:themeColor="text1"/>
              </w:rPr>
              <w:t xml:space="preserve">Los </w:t>
            </w:r>
            <w:r w:rsidR="00432798" w:rsidRPr="008E7062">
              <w:rPr>
                <w:rFonts w:ascii="Arial" w:hAnsi="Arial" w:cs="Arial"/>
                <w:bCs/>
                <w:color w:val="000000" w:themeColor="text1"/>
              </w:rPr>
              <w:t>p</w:t>
            </w:r>
            <w:r w:rsidRPr="008E7062">
              <w:rPr>
                <w:rFonts w:ascii="Arial" w:hAnsi="Arial" w:cs="Arial"/>
                <w:bCs/>
                <w:color w:val="000000" w:themeColor="text1"/>
              </w:rPr>
              <w:t>artidos</w:t>
            </w:r>
            <w:r w:rsidRPr="008E7062">
              <w:rPr>
                <w:rFonts w:ascii="Arial" w:hAnsi="Arial" w:cs="Arial"/>
                <w:bCs/>
                <w:color w:val="000000" w:themeColor="text1"/>
                <w:lang w:val="es-ES_tradnl"/>
              </w:rPr>
              <w:t xml:space="preserve">, </w:t>
            </w:r>
            <w:r w:rsidR="00432798" w:rsidRPr="008E7062">
              <w:rPr>
                <w:rFonts w:ascii="Arial" w:hAnsi="Arial" w:cs="Arial"/>
                <w:bCs/>
                <w:color w:val="000000" w:themeColor="text1"/>
              </w:rPr>
              <w:t>m</w:t>
            </w:r>
            <w:r w:rsidRPr="008E7062">
              <w:rPr>
                <w:rFonts w:ascii="Arial" w:hAnsi="Arial" w:cs="Arial"/>
                <w:bCs/>
                <w:color w:val="000000" w:themeColor="text1"/>
              </w:rPr>
              <w:t xml:space="preserve">ovimientos </w:t>
            </w:r>
            <w:r w:rsidR="00432798" w:rsidRPr="008E7062">
              <w:rPr>
                <w:rFonts w:ascii="Arial" w:hAnsi="Arial" w:cs="Arial"/>
                <w:bCs/>
                <w:color w:val="000000" w:themeColor="text1"/>
              </w:rPr>
              <w:t>p</w:t>
            </w:r>
            <w:r w:rsidRPr="008E7062">
              <w:rPr>
                <w:rFonts w:ascii="Arial" w:hAnsi="Arial" w:cs="Arial"/>
                <w:bCs/>
                <w:color w:val="000000" w:themeColor="text1"/>
              </w:rPr>
              <w:t xml:space="preserve">olíticos y grupos significativos de ciudadanos deberán propiciar procesos de democratización interna y el fortalecimiento del régimen de bancadas, previendo </w:t>
            </w:r>
            <w:r w:rsidRPr="008E7062">
              <w:rPr>
                <w:rFonts w:ascii="Arial" w:hAnsi="Arial" w:cs="Arial"/>
                <w:bCs/>
                <w:color w:val="000000" w:themeColor="text1"/>
                <w14:textOutline w14:w="0" w14:cap="flat" w14:cmpd="sng" w14:algn="ctr">
                  <w14:noFill/>
                  <w14:prstDash w14:val="solid"/>
                  <w14:bevel/>
                </w14:textOutline>
              </w:rPr>
              <w:t xml:space="preserve">mecanismos para elegir sus directivas y candidaturas por medios democráticos, que garanticen la participación, respetando la paridad de género, así como la inclusión de personas con discapacidad, los cuales serán garantizados, </w:t>
            </w:r>
            <w:r w:rsidRPr="008E7062">
              <w:rPr>
                <w:rFonts w:ascii="Arial" w:hAnsi="Arial" w:cs="Arial"/>
                <w:bCs/>
                <w:color w:val="000000" w:themeColor="text1"/>
              </w:rPr>
              <w:t xml:space="preserve">de acuerdo </w:t>
            </w:r>
            <w:r w:rsidR="00432798" w:rsidRPr="008E7062">
              <w:rPr>
                <w:rFonts w:ascii="Arial" w:hAnsi="Arial" w:cs="Arial"/>
                <w:bCs/>
                <w:color w:val="000000" w:themeColor="text1"/>
              </w:rPr>
              <w:t>con</w:t>
            </w:r>
            <w:r w:rsidRPr="008E7062">
              <w:rPr>
                <w:rFonts w:ascii="Arial" w:hAnsi="Arial" w:cs="Arial"/>
                <w:bCs/>
                <w:color w:val="000000" w:themeColor="text1"/>
              </w:rPr>
              <w:t xml:space="preserve"> sus estatutos y plataforma programática. </w:t>
            </w:r>
          </w:p>
          <w:p w14:paraId="0C2DBB96" w14:textId="77777777" w:rsidR="007B3AC0" w:rsidRPr="008E7062" w:rsidRDefault="007B3AC0" w:rsidP="00BF6541">
            <w:pPr>
              <w:spacing w:line="276" w:lineRule="auto"/>
              <w:jc w:val="both"/>
              <w:rPr>
                <w:rFonts w:ascii="Arial" w:hAnsi="Arial" w:cs="Arial"/>
                <w:bCs/>
                <w:color w:val="000000" w:themeColor="text1"/>
                <w:lang w:val="es-ES_tradnl"/>
              </w:rPr>
            </w:pPr>
          </w:p>
          <w:p w14:paraId="51822F8D" w14:textId="52DA2842"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Los </w:t>
            </w:r>
            <w:r w:rsidR="00432798" w:rsidRPr="008E7062">
              <w:rPr>
                <w:rFonts w:ascii="Arial" w:hAnsi="Arial" w:cs="Arial"/>
                <w:bCs/>
                <w:color w:val="000000" w:themeColor="text1"/>
                <w:lang w:val="es-ES_tradnl"/>
              </w:rPr>
              <w:t>p</w:t>
            </w:r>
            <w:r w:rsidRPr="008E7062">
              <w:rPr>
                <w:rFonts w:ascii="Arial" w:hAnsi="Arial" w:cs="Arial"/>
                <w:bCs/>
                <w:color w:val="000000" w:themeColor="text1"/>
                <w:lang w:val="es-ES_tradnl"/>
              </w:rPr>
              <w:t xml:space="preserve">artidos, </w:t>
            </w:r>
            <w:r w:rsidR="00432798" w:rsidRPr="008E7062">
              <w:rPr>
                <w:rFonts w:ascii="Arial" w:hAnsi="Arial" w:cs="Arial"/>
                <w:bCs/>
                <w:color w:val="000000" w:themeColor="text1"/>
                <w:lang w:val="es-ES_tradnl"/>
              </w:rPr>
              <w:t>m</w:t>
            </w:r>
            <w:r w:rsidRPr="008E7062">
              <w:rPr>
                <w:rFonts w:ascii="Arial" w:hAnsi="Arial" w:cs="Arial"/>
                <w:bCs/>
                <w:color w:val="000000" w:themeColor="text1"/>
                <w:lang w:val="es-ES_tradnl"/>
              </w:rPr>
              <w:t xml:space="preserve">ovimientos </w:t>
            </w:r>
            <w:r w:rsidR="00432798" w:rsidRPr="008E7062">
              <w:rPr>
                <w:rFonts w:ascii="Arial" w:hAnsi="Arial" w:cs="Arial"/>
                <w:bCs/>
                <w:color w:val="000000" w:themeColor="text1"/>
                <w:lang w:val="es-ES_tradnl"/>
              </w:rPr>
              <w:t>p</w:t>
            </w:r>
            <w:r w:rsidRPr="008E7062">
              <w:rPr>
                <w:rFonts w:ascii="Arial" w:hAnsi="Arial" w:cs="Arial"/>
                <w:bCs/>
                <w:color w:val="000000" w:themeColor="text1"/>
                <w:lang w:val="es-ES_tradnl"/>
              </w:rPr>
              <w:t xml:space="preserve">olíticos </w:t>
            </w:r>
            <w:r w:rsidRPr="008E7062">
              <w:rPr>
                <w:rFonts w:ascii="Arial" w:hAnsi="Arial" w:cs="Arial"/>
                <w:bCs/>
                <w:color w:val="000000" w:themeColor="text1"/>
              </w:rPr>
              <w:t>y grupos significativos de ciudadanos</w:t>
            </w:r>
            <w:r w:rsidRPr="008E7062">
              <w:rPr>
                <w:rFonts w:ascii="Arial" w:hAnsi="Arial" w:cs="Arial"/>
                <w:bCs/>
                <w:color w:val="000000" w:themeColor="text1"/>
                <w:lang w:val="es-ES_tradnl"/>
              </w:rPr>
              <w:t xml:space="preserve"> deberán responder por toda violación o contravención a las normas que rigen su organización, democratización, funcionamiento o </w:t>
            </w:r>
            <w:r w:rsidRPr="008E7062">
              <w:rPr>
                <w:rFonts w:ascii="Arial" w:hAnsi="Arial" w:cs="Arial"/>
                <w:bCs/>
                <w:color w:val="000000" w:themeColor="text1"/>
                <w:lang w:val="es-ES_tradnl"/>
              </w:rPr>
              <w:lastRenderedPageBreak/>
              <w:t>financiación, así como también por avalar candidatos elegidos en cargos o Corporaciones Públicas de elección popular, quienes hayan sido o fueren condenados por hechos cometidos antes o durante el ejercicio del cargo al cual se avaló mediante sentencia ejecutoriada en Colombia o en el exterior</w:t>
            </w:r>
            <w:r w:rsidR="00432798" w:rsidRPr="008E7062">
              <w:rPr>
                <w:rFonts w:ascii="Arial" w:hAnsi="Arial" w:cs="Arial"/>
                <w:bCs/>
                <w:color w:val="000000" w:themeColor="text1"/>
                <w:lang w:val="es-ES_tradnl"/>
              </w:rPr>
              <w:t>,</w:t>
            </w:r>
            <w:r w:rsidRPr="008E7062">
              <w:rPr>
                <w:rFonts w:ascii="Arial" w:hAnsi="Arial" w:cs="Arial"/>
                <w:bCs/>
                <w:color w:val="000000" w:themeColor="text1"/>
                <w:lang w:val="es-ES_tradnl"/>
              </w:rPr>
              <w:t xml:space="preserve"> por delitos relacionados con la vinculación a grupos armados ilegales y actividades del narcotráfico</w:t>
            </w:r>
            <w:r w:rsidR="00432798" w:rsidRPr="008E7062">
              <w:rPr>
                <w:rFonts w:ascii="Arial" w:hAnsi="Arial" w:cs="Arial"/>
                <w:bCs/>
                <w:color w:val="000000" w:themeColor="text1"/>
                <w:lang w:val="es-ES_tradnl"/>
              </w:rPr>
              <w:t>,</w:t>
            </w:r>
            <w:r w:rsidR="00E965D1" w:rsidRPr="008E7062">
              <w:rPr>
                <w:rFonts w:ascii="Arial" w:hAnsi="Arial" w:cs="Arial"/>
                <w:bCs/>
                <w:color w:val="000000" w:themeColor="text1"/>
                <w:lang w:val="es-ES_tradnl"/>
              </w:rPr>
              <w:t xml:space="preserve"> </w:t>
            </w:r>
            <w:r w:rsidRPr="008E7062">
              <w:rPr>
                <w:rFonts w:ascii="Arial" w:hAnsi="Arial" w:cs="Arial"/>
                <w:bCs/>
                <w:color w:val="000000" w:themeColor="text1"/>
                <w:lang w:val="es-ES_tradnl"/>
              </w:rPr>
              <w:t>delitos contra los mecanismos de participación democrática</w:t>
            </w:r>
            <w:r w:rsidR="00432798" w:rsidRPr="008E7062">
              <w:rPr>
                <w:rFonts w:ascii="Arial" w:hAnsi="Arial" w:cs="Arial"/>
                <w:bCs/>
                <w:color w:val="000000" w:themeColor="text1"/>
                <w:lang w:val="es-ES_tradnl"/>
              </w:rPr>
              <w:t>,</w:t>
            </w:r>
            <w:r w:rsidRPr="008E7062">
              <w:rPr>
                <w:rFonts w:ascii="Arial" w:hAnsi="Arial" w:cs="Arial"/>
                <w:bCs/>
                <w:color w:val="000000" w:themeColor="text1"/>
                <w:lang w:val="es-ES_tradnl"/>
              </w:rPr>
              <w:t xml:space="preserve"> de lesa humanidad o delitos en contra de la administración pública.</w:t>
            </w:r>
          </w:p>
          <w:p w14:paraId="0A6707B2" w14:textId="77777777" w:rsidR="007B3AC0" w:rsidRPr="008E7062" w:rsidRDefault="007B3AC0" w:rsidP="00BF6541">
            <w:pPr>
              <w:spacing w:line="276" w:lineRule="auto"/>
              <w:jc w:val="both"/>
              <w:rPr>
                <w:rFonts w:ascii="Arial" w:hAnsi="Arial" w:cs="Arial"/>
                <w:bCs/>
                <w:color w:val="000000" w:themeColor="text1"/>
                <w:lang w:val="es-ES_tradnl"/>
              </w:rPr>
            </w:pPr>
          </w:p>
          <w:p w14:paraId="2D9EF87A" w14:textId="22D57504"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Los partidos o movimientos políticos también responderán por avalar a candidatos no elegidos para cargos o Corporaciones Públicas de </w:t>
            </w:r>
            <w:r w:rsidR="00E965D1" w:rsidRPr="008E7062">
              <w:rPr>
                <w:rFonts w:ascii="Arial" w:hAnsi="Arial" w:cs="Arial"/>
                <w:bCs/>
                <w:color w:val="000000" w:themeColor="text1"/>
                <w:lang w:val="es-ES_tradnl"/>
              </w:rPr>
              <w:t>e</w:t>
            </w:r>
            <w:r w:rsidRPr="008E7062">
              <w:rPr>
                <w:rFonts w:ascii="Arial" w:hAnsi="Arial" w:cs="Arial"/>
                <w:bCs/>
                <w:color w:val="000000" w:themeColor="text1"/>
                <w:lang w:val="es-ES_tradnl"/>
              </w:rPr>
              <w:t xml:space="preserve">lección </w:t>
            </w:r>
            <w:r w:rsidR="00E965D1" w:rsidRPr="008E7062">
              <w:rPr>
                <w:rFonts w:ascii="Arial" w:hAnsi="Arial" w:cs="Arial"/>
                <w:bCs/>
                <w:color w:val="000000" w:themeColor="text1"/>
                <w:lang w:val="es-ES_tradnl"/>
              </w:rPr>
              <w:t>p</w:t>
            </w:r>
            <w:r w:rsidRPr="008E7062">
              <w:rPr>
                <w:rFonts w:ascii="Arial" w:hAnsi="Arial" w:cs="Arial"/>
                <w:bCs/>
                <w:color w:val="000000" w:themeColor="text1"/>
                <w:lang w:val="es-ES_tradnl"/>
              </w:rPr>
              <w:t>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46AF3EBB" w14:textId="77777777" w:rsidR="007B3AC0" w:rsidRPr="008E7062" w:rsidRDefault="007B3AC0" w:rsidP="00BF6541">
            <w:pPr>
              <w:spacing w:line="276" w:lineRule="auto"/>
              <w:jc w:val="both"/>
              <w:rPr>
                <w:rFonts w:ascii="Arial" w:hAnsi="Arial" w:cs="Arial"/>
                <w:bCs/>
                <w:color w:val="000000" w:themeColor="text1"/>
                <w:lang w:val="es-ES_tradnl"/>
              </w:rPr>
            </w:pPr>
          </w:p>
          <w:p w14:paraId="4C0660AD" w14:textId="04BAA6FF"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w:t>
            </w:r>
            <w:r w:rsidRPr="008E7062">
              <w:rPr>
                <w:rFonts w:ascii="Arial" w:hAnsi="Arial" w:cs="Arial"/>
                <w:bCs/>
                <w:color w:val="000000" w:themeColor="text1"/>
                <w:lang w:val="es-ES_tradnl"/>
              </w:rPr>
              <w:lastRenderedPageBreak/>
              <w:t>uninominales, el partido o movimiento que avaló al condenado, no podrá presentar candidatos para las siguientes elecciones en esa Circunscripción. Si faltan menos de</w:t>
            </w:r>
            <w:r w:rsidR="00BF6541" w:rsidRPr="008E7062">
              <w:rPr>
                <w:rFonts w:ascii="Arial" w:hAnsi="Arial" w:cs="Arial"/>
                <w:bCs/>
                <w:color w:val="000000" w:themeColor="text1"/>
                <w:lang w:val="es-ES_tradnl"/>
              </w:rPr>
              <w:t xml:space="preserve"> </w:t>
            </w:r>
            <w:r w:rsidRPr="008E7062">
              <w:rPr>
                <w:rFonts w:ascii="Arial" w:hAnsi="Arial" w:cs="Arial"/>
                <w:bCs/>
                <w:color w:val="000000" w:themeColor="text1"/>
                <w:lang w:val="es-ES_tradnl"/>
              </w:rPr>
              <w:t>18</w:t>
            </w:r>
            <w:r w:rsidR="00BF6541" w:rsidRPr="008E7062">
              <w:rPr>
                <w:rFonts w:ascii="Arial" w:hAnsi="Arial" w:cs="Arial"/>
                <w:bCs/>
                <w:color w:val="000000" w:themeColor="text1"/>
                <w:lang w:val="es-ES_tradnl"/>
              </w:rPr>
              <w:t xml:space="preserve"> </w:t>
            </w:r>
            <w:r w:rsidRPr="008E7062">
              <w:rPr>
                <w:rFonts w:ascii="Arial" w:hAnsi="Arial" w:cs="Arial"/>
                <w:bCs/>
                <w:color w:val="000000" w:themeColor="text1"/>
                <w:lang w:val="es-ES_tradnl"/>
              </w:rPr>
              <w:t>meses para las siguientes elecciones, no podrán presentar terna, caso en el cual, el nominador podrá libremente designar el reemplazo.</w:t>
            </w:r>
          </w:p>
          <w:p w14:paraId="2BB7B766" w14:textId="77777777" w:rsidR="007B3AC0" w:rsidRPr="008E7062" w:rsidRDefault="007B3AC0" w:rsidP="00BF6541">
            <w:pPr>
              <w:spacing w:line="276" w:lineRule="auto"/>
              <w:jc w:val="both"/>
              <w:rPr>
                <w:rFonts w:ascii="Arial" w:hAnsi="Arial" w:cs="Arial"/>
                <w:bCs/>
                <w:color w:val="000000" w:themeColor="text1"/>
                <w:lang w:val="es-ES_tradnl"/>
              </w:rPr>
            </w:pPr>
          </w:p>
          <w:p w14:paraId="420382C5" w14:textId="0CD49ACF"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Los directivos de los partidos o movimientos políticos </w:t>
            </w:r>
            <w:r w:rsidRPr="008E7062">
              <w:rPr>
                <w:rFonts w:ascii="Arial" w:hAnsi="Arial" w:cs="Arial"/>
                <w:bCs/>
                <w:color w:val="000000" w:themeColor="text1"/>
              </w:rPr>
              <w:t>y grupos significativos de ciudadanos</w:t>
            </w:r>
            <w:r w:rsidRPr="008E7062">
              <w:rPr>
                <w:rFonts w:ascii="Arial" w:hAnsi="Arial" w:cs="Arial"/>
                <w:bCs/>
                <w:color w:val="000000" w:themeColor="text1"/>
                <w:lang w:val="es-ES_tradnl"/>
              </w:rPr>
              <w:t xml:space="preserve"> a quienes se demuestre que no han procedido con el debido cuidado y diligencia en el ejercicio de los derechos y obligaciones que les confiere Personería Jurídica</w:t>
            </w:r>
            <w:r w:rsidR="00BF6541" w:rsidRPr="008E7062">
              <w:rPr>
                <w:rFonts w:ascii="Arial" w:hAnsi="Arial" w:cs="Arial"/>
                <w:bCs/>
                <w:color w:val="000000" w:themeColor="text1"/>
                <w:lang w:val="es-ES_tradnl"/>
              </w:rPr>
              <w:t>,</w:t>
            </w:r>
            <w:r w:rsidRPr="008E7062">
              <w:rPr>
                <w:rFonts w:ascii="Arial" w:hAnsi="Arial" w:cs="Arial"/>
                <w:bCs/>
                <w:color w:val="000000" w:themeColor="text1"/>
                <w:lang w:val="es-ES_tradnl"/>
              </w:rPr>
              <w:t xml:space="preserve"> también estarán sujetos a las sanciones que determine la ley.</w:t>
            </w:r>
          </w:p>
          <w:p w14:paraId="1BBC9AAF" w14:textId="77777777" w:rsidR="007B3AC0" w:rsidRPr="008E7062" w:rsidRDefault="007B3AC0" w:rsidP="00BF6541">
            <w:pPr>
              <w:spacing w:line="276" w:lineRule="auto"/>
              <w:jc w:val="both"/>
              <w:rPr>
                <w:rFonts w:ascii="Arial" w:hAnsi="Arial" w:cs="Arial"/>
                <w:bCs/>
                <w:color w:val="000000" w:themeColor="text1"/>
                <w:lang w:val="es-ES_tradnl"/>
              </w:rPr>
            </w:pPr>
          </w:p>
          <w:p w14:paraId="2D86DA42" w14:textId="77777777"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También se garantiza a las organizaciones sociales el derecho a manifestarse y a participar en eventos políticos.</w:t>
            </w:r>
          </w:p>
          <w:p w14:paraId="296FCFAC" w14:textId="77777777" w:rsidR="007B3AC0" w:rsidRPr="008E7062" w:rsidRDefault="007B3AC0" w:rsidP="00BF6541">
            <w:pPr>
              <w:spacing w:line="276" w:lineRule="auto"/>
              <w:jc w:val="both"/>
              <w:rPr>
                <w:rFonts w:ascii="Arial" w:hAnsi="Arial" w:cs="Arial"/>
                <w:bCs/>
                <w:color w:val="000000" w:themeColor="text1"/>
                <w:lang w:val="es-ES_tradnl"/>
              </w:rPr>
            </w:pPr>
          </w:p>
          <w:p w14:paraId="417ECE14" w14:textId="67838583"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Quien siendo miembro de una corporación pública decida presentarse a la siguiente elección, por </w:t>
            </w:r>
            <w:r w:rsidRPr="00275438">
              <w:rPr>
                <w:rFonts w:ascii="Arial" w:hAnsi="Arial" w:cs="Arial"/>
                <w:bCs/>
                <w:color w:val="000000" w:themeColor="text1"/>
                <w:lang w:val="es-ES_tradnl"/>
              </w:rPr>
              <w:t>un partido</w:t>
            </w:r>
            <w:r w:rsidR="008E7062">
              <w:rPr>
                <w:rFonts w:ascii="Arial" w:hAnsi="Arial" w:cs="Arial"/>
                <w:bCs/>
                <w:color w:val="000000" w:themeColor="text1"/>
                <w:lang w:val="es-ES_tradnl"/>
              </w:rPr>
              <w:t xml:space="preserve"> </w:t>
            </w:r>
            <w:r w:rsidRPr="008E7062">
              <w:rPr>
                <w:rFonts w:ascii="Arial" w:hAnsi="Arial" w:cs="Arial"/>
                <w:bCs/>
                <w:color w:val="000000" w:themeColor="text1"/>
                <w:lang w:val="es-ES_tradnl"/>
              </w:rPr>
              <w:t xml:space="preserve">distinto, deberá renunciar a la curul y al partido o movimiento político al menos 1 año antes del primer día de inscripciones. En este caso la curul será ocupada por el candidato que siga en el orden de la elección del partido o movimiento político al cual pertenecía el miembro de la corporación pública, salvo que la renuncia provenga del corporado que resultó elegido en razón del estatuto de la oposición, caso en el </w:t>
            </w:r>
            <w:r w:rsidRPr="008E7062">
              <w:rPr>
                <w:rFonts w:ascii="Arial" w:hAnsi="Arial" w:cs="Arial"/>
                <w:bCs/>
                <w:color w:val="000000" w:themeColor="text1"/>
                <w:lang w:val="es-ES_tradnl"/>
              </w:rPr>
              <w:lastRenderedPageBreak/>
              <w:t>cual deberá asumir el que tenga mejor derecho.</w:t>
            </w:r>
          </w:p>
          <w:p w14:paraId="38B4B1E1" w14:textId="77777777" w:rsidR="007B3AC0" w:rsidRPr="008E7062" w:rsidRDefault="007B3AC0" w:rsidP="00BF6541">
            <w:pPr>
              <w:spacing w:line="276" w:lineRule="auto"/>
              <w:jc w:val="both"/>
              <w:rPr>
                <w:rFonts w:ascii="Arial" w:hAnsi="Arial" w:cs="Arial"/>
                <w:bCs/>
                <w:color w:val="000000" w:themeColor="text1"/>
                <w:lang w:val="es-ES_tradnl"/>
              </w:rPr>
            </w:pPr>
          </w:p>
          <w:p w14:paraId="0718CBB3" w14:textId="5BFB5A88" w:rsidR="007B3AC0" w:rsidRPr="008E7062" w:rsidRDefault="007B3AC0" w:rsidP="00BF6541">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t>PARÁGRAFO TRANSITORIO 1º.</w:t>
            </w:r>
            <w:r w:rsidRPr="008E7062">
              <w:rPr>
                <w:rFonts w:ascii="Arial" w:hAnsi="Arial" w:cs="Arial"/>
                <w:bCs/>
                <w:color w:val="000000" w:themeColor="text1"/>
                <w:lang w:val="es-ES_tradnl"/>
              </w:rPr>
              <w:t xml:space="preserve"> Sin perjuicio de lo dispuesto por el artículo 134, dentro de los dos (2) meses siguientes a la entrada en vigencia del presente </w:t>
            </w:r>
            <w:r w:rsidR="00417FDE" w:rsidRPr="008E7062">
              <w:rPr>
                <w:rFonts w:ascii="Arial" w:hAnsi="Arial" w:cs="Arial"/>
                <w:bCs/>
                <w:color w:val="000000" w:themeColor="text1"/>
                <w:lang w:val="es-ES_tradnl"/>
              </w:rPr>
              <w:t>A</w:t>
            </w:r>
            <w:r w:rsidRPr="008E7062">
              <w:rPr>
                <w:rFonts w:ascii="Arial" w:hAnsi="Arial" w:cs="Arial"/>
                <w:bCs/>
                <w:color w:val="000000" w:themeColor="text1"/>
                <w:lang w:val="es-ES_tradnl"/>
              </w:rPr>
              <w:t xml:space="preserve">cto </w:t>
            </w:r>
            <w:r w:rsidR="00417FDE" w:rsidRPr="008E7062">
              <w:rPr>
                <w:rFonts w:ascii="Arial" w:hAnsi="Arial" w:cs="Arial"/>
                <w:bCs/>
                <w:color w:val="000000" w:themeColor="text1"/>
                <w:lang w:val="es-ES_tradnl"/>
              </w:rPr>
              <w:t>L</w:t>
            </w:r>
            <w:r w:rsidRPr="008E7062">
              <w:rPr>
                <w:rFonts w:ascii="Arial" w:hAnsi="Arial" w:cs="Arial"/>
                <w:bCs/>
                <w:color w:val="000000" w:themeColor="text1"/>
                <w:lang w:val="es-ES_tradnl"/>
              </w:rPr>
              <w:t xml:space="preserve">egislativo, </w:t>
            </w:r>
            <w:r w:rsidR="00417FDE" w:rsidRPr="008E7062">
              <w:rPr>
                <w:rFonts w:ascii="Arial" w:hAnsi="Arial" w:cs="Arial"/>
                <w:bCs/>
                <w:color w:val="000000" w:themeColor="text1"/>
                <w:lang w:val="es-ES_tradnl"/>
              </w:rPr>
              <w:t>autorícese</w:t>
            </w:r>
            <w:r w:rsidRPr="008E7062">
              <w:rPr>
                <w:rFonts w:ascii="Arial" w:hAnsi="Arial" w:cs="Arial"/>
                <w:bCs/>
                <w:color w:val="000000" w:themeColor="text1"/>
                <w:lang w:val="es-ES_tradnl"/>
              </w:rPr>
              <w:t xml:space="preserve">, por una sola vez, a los miembros de los Cuerpos Colegiados de elección popular, o a quienes hubieren renunciado a su curul con anterioridad a la vigencia del presente </w:t>
            </w:r>
            <w:r w:rsidR="00417FDE" w:rsidRPr="008E7062">
              <w:rPr>
                <w:rFonts w:ascii="Arial" w:hAnsi="Arial" w:cs="Arial"/>
                <w:bCs/>
                <w:color w:val="000000" w:themeColor="text1"/>
                <w:lang w:val="es-ES_tradnl"/>
              </w:rPr>
              <w:t>A</w:t>
            </w:r>
            <w:r w:rsidRPr="008E7062">
              <w:rPr>
                <w:rFonts w:ascii="Arial" w:hAnsi="Arial" w:cs="Arial"/>
                <w:bCs/>
                <w:color w:val="000000" w:themeColor="text1"/>
                <w:lang w:val="es-ES_tradnl"/>
              </w:rPr>
              <w:t xml:space="preserve">cto </w:t>
            </w:r>
            <w:r w:rsidR="00417FDE" w:rsidRPr="008E7062">
              <w:rPr>
                <w:rFonts w:ascii="Arial" w:hAnsi="Arial" w:cs="Arial"/>
                <w:bCs/>
                <w:color w:val="000000" w:themeColor="text1"/>
                <w:lang w:val="es-ES_tradnl"/>
              </w:rPr>
              <w:t>L</w:t>
            </w:r>
            <w:r w:rsidRPr="008E7062">
              <w:rPr>
                <w:rFonts w:ascii="Arial" w:hAnsi="Arial" w:cs="Arial"/>
                <w:bCs/>
                <w:color w:val="000000" w:themeColor="text1"/>
                <w:lang w:val="es-ES_tradnl"/>
              </w:rPr>
              <w:t>egislativo, para inscribirse en un partido distinto al que los avaló, sin renunciar a la curul o incurrir en doble militancia.</w:t>
            </w:r>
          </w:p>
          <w:p w14:paraId="5D4B4607" w14:textId="77777777" w:rsidR="007B3AC0" w:rsidRPr="008E7062" w:rsidRDefault="007B3AC0" w:rsidP="00BF6541">
            <w:pPr>
              <w:spacing w:line="276" w:lineRule="auto"/>
              <w:jc w:val="both"/>
              <w:rPr>
                <w:rFonts w:ascii="Arial" w:hAnsi="Arial" w:cs="Arial"/>
                <w:bCs/>
                <w:color w:val="000000" w:themeColor="text1"/>
                <w:lang w:val="es-ES_tradnl"/>
              </w:rPr>
            </w:pPr>
          </w:p>
          <w:p w14:paraId="2BCA56A2" w14:textId="2367A81D" w:rsidR="007B3AC0" w:rsidRPr="008E7062" w:rsidRDefault="007B3AC0" w:rsidP="00BF6541">
            <w:pPr>
              <w:shd w:val="clear" w:color="auto" w:fill="FFFFFF"/>
              <w:spacing w:line="276" w:lineRule="auto"/>
              <w:ind w:right="49"/>
              <w:jc w:val="both"/>
              <w:rPr>
                <w:rFonts w:ascii="Arial" w:hAnsi="Arial" w:cs="Arial"/>
                <w:bCs/>
                <w:color w:val="000000" w:themeColor="text1"/>
                <w14:textOutline w14:w="0" w14:cap="flat" w14:cmpd="sng" w14:algn="ctr">
                  <w14:noFill/>
                  <w14:prstDash w14:val="solid"/>
                  <w14:bevel/>
                </w14:textOutline>
              </w:rPr>
            </w:pPr>
            <w:r w:rsidRPr="008E7062">
              <w:rPr>
                <w:rFonts w:ascii="Arial" w:hAnsi="Arial" w:cs="Arial"/>
                <w:b/>
                <w:color w:val="000000" w:themeColor="text1"/>
                <w14:textOutline w14:w="0" w14:cap="flat" w14:cmpd="sng" w14:algn="ctr">
                  <w14:noFill/>
                  <w14:prstDash w14:val="solid"/>
                  <w14:bevel/>
                </w14:textOutline>
              </w:rPr>
              <w:t>PARÁGRAFO TRANSITORIO 2º.</w:t>
            </w:r>
            <w:r w:rsidRPr="008E7062">
              <w:rPr>
                <w:rFonts w:ascii="Arial" w:hAnsi="Arial" w:cs="Arial"/>
                <w:bCs/>
                <w:color w:val="000000" w:themeColor="text1"/>
                <w14:textOutline w14:w="0" w14:cap="flat" w14:cmpd="sng" w14:algn="ctr">
                  <w14:noFill/>
                  <w14:prstDash w14:val="solid"/>
                  <w14:bevel/>
                </w14:textOutline>
              </w:rPr>
              <w:t xml:space="preserve"> Las organizaciones políticas tendrán un año desde la entrada en vigencia de la Ley Estatutaria de que trata el parágrafo transitorio 3 de este artículo para incluir dentro </w:t>
            </w:r>
            <w:r w:rsidR="00417FDE" w:rsidRPr="008E7062">
              <w:rPr>
                <w:rFonts w:ascii="Arial" w:hAnsi="Arial" w:cs="Arial"/>
                <w:bCs/>
                <w:color w:val="000000" w:themeColor="text1"/>
                <w14:textOutline w14:w="0" w14:cap="flat" w14:cmpd="sng" w14:algn="ctr">
                  <w14:noFill/>
                  <w14:prstDash w14:val="solid"/>
                  <w14:bevel/>
                </w14:textOutline>
              </w:rPr>
              <w:t>d</w:t>
            </w:r>
            <w:r w:rsidRPr="008E7062">
              <w:rPr>
                <w:rFonts w:ascii="Arial" w:hAnsi="Arial" w:cs="Arial"/>
                <w:bCs/>
                <w:color w:val="000000" w:themeColor="text1"/>
                <w14:textOutline w14:w="0" w14:cap="flat" w14:cmpd="sng" w14:algn="ctr">
                  <w14:noFill/>
                  <w14:prstDash w14:val="solid"/>
                  <w14:bevel/>
                </w14:textOutline>
              </w:rPr>
              <w:t>e sus estatutos mecanismos democráticos de elección de candidaturas y directivas. Cuando se celebren consultas populares, internas o interpartidistas, el orden de las listas definitivas se determinará según el mayor a menor número de votos obtenidos por los candidatos en las consultas internas, garantizando en todo momento la participación</w:t>
            </w:r>
            <w:r w:rsidR="00417FDE" w:rsidRPr="008E7062">
              <w:rPr>
                <w:rFonts w:ascii="Arial" w:hAnsi="Arial" w:cs="Arial"/>
                <w:bCs/>
                <w:color w:val="000000" w:themeColor="text1"/>
                <w14:textOutline w14:w="0" w14:cap="flat" w14:cmpd="sng" w14:algn="ctr">
                  <w14:noFill/>
                  <w14:prstDash w14:val="solid"/>
                  <w14:bevel/>
                </w14:textOutline>
              </w:rPr>
              <w:t>,</w:t>
            </w:r>
            <w:r w:rsidRPr="008E7062">
              <w:rPr>
                <w:rFonts w:ascii="Arial" w:hAnsi="Arial" w:cs="Arial"/>
                <w:bCs/>
                <w:color w:val="000000" w:themeColor="text1"/>
                <w14:textOutline w14:w="0" w14:cap="flat" w14:cmpd="sng" w14:algn="ctr">
                  <w14:noFill/>
                  <w14:prstDash w14:val="solid"/>
                  <w14:bevel/>
                </w14:textOutline>
              </w:rPr>
              <w:t xml:space="preserve"> respetando la paridad de género, tanto en la integración de la lista, como en la determinación de quien las encabeza. Los partidos que no cumplan con lo señalado en el presente artículo no podrán postular candidaturas.</w:t>
            </w:r>
          </w:p>
          <w:p w14:paraId="0C6A4166" w14:textId="77777777" w:rsidR="007B3AC0" w:rsidRPr="008E7062" w:rsidRDefault="007B3AC0" w:rsidP="00BF6541">
            <w:pPr>
              <w:shd w:val="clear" w:color="auto" w:fill="FFFFFF"/>
              <w:spacing w:line="276" w:lineRule="auto"/>
              <w:ind w:right="49"/>
              <w:jc w:val="both"/>
              <w:rPr>
                <w:rFonts w:ascii="Arial" w:eastAsia="Arial" w:hAnsi="Arial" w:cs="Arial"/>
                <w:bCs/>
                <w:color w:val="000000" w:themeColor="text1"/>
                <w14:textOutline w14:w="0" w14:cap="flat" w14:cmpd="sng" w14:algn="ctr">
                  <w14:noFill/>
                  <w14:prstDash w14:val="solid"/>
                  <w14:bevel/>
                </w14:textOutline>
              </w:rPr>
            </w:pPr>
          </w:p>
          <w:p w14:paraId="635B908A" w14:textId="1735CA64" w:rsidR="007B3AC0" w:rsidRPr="008E7062" w:rsidRDefault="007B3AC0" w:rsidP="00BF6541">
            <w:pPr>
              <w:spacing w:line="276" w:lineRule="auto"/>
              <w:jc w:val="both"/>
              <w:rPr>
                <w:rFonts w:ascii="Arial" w:hAnsi="Arial" w:cs="Arial"/>
                <w:bCs/>
                <w:color w:val="000000" w:themeColor="text1"/>
              </w:rPr>
            </w:pPr>
            <w:r w:rsidRPr="008E7062">
              <w:rPr>
                <w:rFonts w:ascii="Arial" w:hAnsi="Arial" w:cs="Arial"/>
                <w:b/>
                <w:color w:val="000000" w:themeColor="text1"/>
              </w:rPr>
              <w:lastRenderedPageBreak/>
              <w:t>PARÁGRAFO TRANSITORIO 3.</w:t>
            </w:r>
            <w:r w:rsidRPr="008E7062">
              <w:rPr>
                <w:rFonts w:ascii="Arial" w:hAnsi="Arial" w:cs="Arial"/>
                <w:bCs/>
                <w:color w:val="000000" w:themeColor="text1"/>
              </w:rPr>
              <w:t xml:space="preserve"> </w:t>
            </w:r>
            <w:r w:rsidRPr="008E7062">
              <w:rPr>
                <w:rFonts w:ascii="Arial" w:hAnsi="Arial" w:cs="Arial"/>
                <w:bCs/>
                <w:color w:val="000000" w:themeColor="text1"/>
                <w:lang w:val="es-ES_tradnl"/>
              </w:rPr>
              <w:t>Dentro de los</w:t>
            </w:r>
            <w:r w:rsidRPr="008E7062">
              <w:rPr>
                <w:rFonts w:ascii="Arial" w:hAnsi="Arial" w:cs="Arial"/>
                <w:bCs/>
                <w:color w:val="000000" w:themeColor="text1"/>
              </w:rPr>
              <w:t xml:space="preserve"> tres meses siguientes a la promulgación del presente Acto Legislativo, el Gobierno Nacional, en cabeza del Ministerio del Interior y en coordinación con las autoridades electorales, radicará </w:t>
            </w:r>
            <w:r w:rsidRPr="008E7062">
              <w:rPr>
                <w:rFonts w:ascii="Arial" w:hAnsi="Arial" w:cs="Arial"/>
                <w:color w:val="000000" w:themeColor="text1"/>
              </w:rPr>
              <w:t>ante el Congreso de la República</w:t>
            </w:r>
            <w:r w:rsidRPr="008E7062">
              <w:rPr>
                <w:rFonts w:ascii="Arial" w:hAnsi="Arial" w:cs="Arial"/>
                <w:bCs/>
                <w:color w:val="000000" w:themeColor="text1"/>
              </w:rPr>
              <w:t xml:space="preserve"> un proyecto de </w:t>
            </w:r>
            <w:r w:rsidR="00417FDE" w:rsidRPr="008E7062">
              <w:rPr>
                <w:rFonts w:ascii="Arial" w:hAnsi="Arial" w:cs="Arial"/>
                <w:bCs/>
                <w:color w:val="000000" w:themeColor="text1"/>
              </w:rPr>
              <w:t>L</w:t>
            </w:r>
            <w:r w:rsidRPr="008E7062">
              <w:rPr>
                <w:rFonts w:ascii="Arial" w:hAnsi="Arial" w:cs="Arial"/>
                <w:bCs/>
                <w:color w:val="000000" w:themeColor="text1"/>
              </w:rPr>
              <w:t xml:space="preserve">ey </w:t>
            </w:r>
            <w:r w:rsidR="00417FDE" w:rsidRPr="008E7062">
              <w:rPr>
                <w:rFonts w:ascii="Arial" w:hAnsi="Arial" w:cs="Arial"/>
                <w:bCs/>
                <w:color w:val="000000" w:themeColor="text1"/>
              </w:rPr>
              <w:t>E</w:t>
            </w:r>
            <w:r w:rsidRPr="008E7062">
              <w:rPr>
                <w:rFonts w:ascii="Arial" w:hAnsi="Arial" w:cs="Arial"/>
                <w:bCs/>
                <w:color w:val="000000" w:themeColor="text1"/>
              </w:rPr>
              <w:t>statutaria que establezca los términos y condiciones de los mecanismos de elección de candidaturas y directivas de los partidos; y los mecanismos, requisitos y procedimientos de la fusión y escisión de todas o parte de las personerías jurídicas que integran una coalición.</w:t>
            </w:r>
          </w:p>
          <w:p w14:paraId="4AC4D799" w14:textId="77777777" w:rsidR="007B3AC0" w:rsidRPr="008E7062" w:rsidRDefault="007B3AC0" w:rsidP="00BF6541">
            <w:pPr>
              <w:spacing w:line="276" w:lineRule="auto"/>
              <w:jc w:val="both"/>
              <w:rPr>
                <w:rFonts w:ascii="Arial" w:hAnsi="Arial" w:cs="Arial"/>
                <w:bCs/>
                <w:color w:val="000000" w:themeColor="text1"/>
              </w:rPr>
            </w:pPr>
          </w:p>
          <w:p w14:paraId="7C8FDDC6" w14:textId="5399396A" w:rsidR="007B3AC0" w:rsidRPr="008E7062" w:rsidRDefault="007B3AC0" w:rsidP="00BF6541">
            <w:pPr>
              <w:spacing w:line="276" w:lineRule="auto"/>
              <w:jc w:val="both"/>
              <w:rPr>
                <w:rFonts w:ascii="Arial" w:hAnsi="Arial" w:cs="Arial"/>
                <w:bCs/>
                <w:color w:val="000000" w:themeColor="text1"/>
              </w:rPr>
            </w:pPr>
            <w:r w:rsidRPr="008E7062">
              <w:rPr>
                <w:rFonts w:ascii="Arial" w:hAnsi="Arial" w:cs="Arial"/>
                <w:bCs/>
                <w:color w:val="000000" w:themeColor="text1"/>
              </w:rPr>
              <w:t xml:space="preserve">Será causal de pérdida de la Personería Jurídica de los partidos y movimientos políticos, abstenerse de utilizar algún mecanismo de democracia interna para la elección de los candidatos a cargos y </w:t>
            </w:r>
            <w:r w:rsidR="00417FDE" w:rsidRPr="008E7062">
              <w:rPr>
                <w:rFonts w:ascii="Arial" w:hAnsi="Arial" w:cs="Arial"/>
                <w:bCs/>
                <w:color w:val="000000" w:themeColor="text1"/>
              </w:rPr>
              <w:t>C</w:t>
            </w:r>
            <w:r w:rsidRPr="008E7062">
              <w:rPr>
                <w:rFonts w:ascii="Arial" w:hAnsi="Arial" w:cs="Arial"/>
                <w:bCs/>
                <w:color w:val="000000" w:themeColor="text1"/>
              </w:rPr>
              <w:t xml:space="preserve">orporaciones </w:t>
            </w:r>
            <w:r w:rsidR="00417FDE" w:rsidRPr="008E7062">
              <w:rPr>
                <w:rFonts w:ascii="Arial" w:hAnsi="Arial" w:cs="Arial"/>
                <w:bCs/>
                <w:color w:val="000000" w:themeColor="text1"/>
              </w:rPr>
              <w:t>P</w:t>
            </w:r>
            <w:r w:rsidRPr="008E7062">
              <w:rPr>
                <w:rFonts w:ascii="Arial" w:hAnsi="Arial" w:cs="Arial"/>
                <w:bCs/>
                <w:color w:val="000000" w:themeColor="text1"/>
              </w:rPr>
              <w:t>úblicas de elección popular, establecida igualmente en la ley para tal fin.</w:t>
            </w:r>
          </w:p>
          <w:p w14:paraId="363BE2ED" w14:textId="77777777" w:rsidR="007B3AC0" w:rsidRPr="008E7062" w:rsidRDefault="007B3AC0" w:rsidP="00BF6541">
            <w:pPr>
              <w:spacing w:line="276" w:lineRule="auto"/>
              <w:jc w:val="both"/>
              <w:rPr>
                <w:rFonts w:ascii="Arial" w:hAnsi="Arial" w:cs="Arial"/>
                <w:bCs/>
                <w:color w:val="000000" w:themeColor="text1"/>
              </w:rPr>
            </w:pPr>
          </w:p>
          <w:p w14:paraId="1A1F7A6D" w14:textId="3377B14E" w:rsidR="00E97228" w:rsidRPr="008E7062" w:rsidRDefault="00E97228" w:rsidP="00BF6541">
            <w:pPr>
              <w:widowControl/>
              <w:pBdr>
                <w:top w:val="nil"/>
                <w:left w:val="nil"/>
                <w:bottom w:val="nil"/>
                <w:right w:val="nil"/>
                <w:between w:val="nil"/>
                <w:bar w:val="nil"/>
              </w:pBdr>
              <w:autoSpaceDE/>
              <w:autoSpaceDN/>
              <w:spacing w:line="276" w:lineRule="auto"/>
              <w:jc w:val="both"/>
              <w:rPr>
                <w:rFonts w:ascii="Arial" w:hAnsi="Arial" w:cs="Arial"/>
                <w:color w:val="000000" w:themeColor="text1"/>
              </w:rPr>
            </w:pPr>
          </w:p>
        </w:tc>
        <w:tc>
          <w:tcPr>
            <w:tcW w:w="3261" w:type="dxa"/>
          </w:tcPr>
          <w:p w14:paraId="75B346F6" w14:textId="2A9B67A1" w:rsidR="002E1D73" w:rsidRPr="008E7062" w:rsidRDefault="002E1D73" w:rsidP="00BF6541">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lastRenderedPageBreak/>
              <w:t xml:space="preserve">Se acoge el texto de </w:t>
            </w:r>
            <w:r w:rsidR="0074466A" w:rsidRPr="008E7062">
              <w:rPr>
                <w:rFonts w:ascii="Arial" w:eastAsia="Times New Roman" w:hAnsi="Arial" w:cs="Arial"/>
                <w:color w:val="000000" w:themeColor="text1"/>
                <w:lang w:val="es-ES_tradnl" w:eastAsia="es-CO"/>
              </w:rPr>
              <w:t>Cámara de</w:t>
            </w:r>
            <w:r w:rsidR="00896651" w:rsidRPr="008E7062">
              <w:rPr>
                <w:rFonts w:ascii="Arial" w:eastAsia="Times New Roman" w:hAnsi="Arial" w:cs="Arial"/>
                <w:color w:val="000000" w:themeColor="text1"/>
                <w:lang w:val="es-ES_tradnl" w:eastAsia="es-CO"/>
              </w:rPr>
              <w:t xml:space="preserve"> Representantes.</w:t>
            </w:r>
            <w:r w:rsidR="00487DD4" w:rsidRPr="008E7062">
              <w:rPr>
                <w:rFonts w:ascii="Arial" w:eastAsia="Times New Roman" w:hAnsi="Arial" w:cs="Arial"/>
                <w:color w:val="000000" w:themeColor="text1"/>
                <w:lang w:val="es-ES_tradnl" w:eastAsia="es-CO"/>
              </w:rPr>
              <w:t xml:space="preserve">  </w:t>
            </w:r>
          </w:p>
          <w:p w14:paraId="44A8736D" w14:textId="7625DD4C" w:rsidR="00F81C4C" w:rsidRPr="008E7062" w:rsidRDefault="00F81C4C" w:rsidP="00BF6541">
            <w:pPr>
              <w:spacing w:line="276" w:lineRule="auto"/>
              <w:jc w:val="both"/>
              <w:rPr>
                <w:rFonts w:ascii="Arial" w:eastAsia="Times New Roman" w:hAnsi="Arial" w:cs="Arial"/>
                <w:color w:val="000000" w:themeColor="text1"/>
                <w:lang w:val="es-ES_tradnl" w:eastAsia="es-CO"/>
              </w:rPr>
            </w:pPr>
          </w:p>
        </w:tc>
      </w:tr>
      <w:tr w:rsidR="008E7062" w:rsidRPr="008E7062" w14:paraId="1434A231" w14:textId="77777777" w:rsidTr="0045607D">
        <w:tc>
          <w:tcPr>
            <w:tcW w:w="3681" w:type="dxa"/>
          </w:tcPr>
          <w:p w14:paraId="62E02C1C" w14:textId="0A9B1C7D" w:rsidR="00513A84" w:rsidRPr="008E7062" w:rsidRDefault="00513A84" w:rsidP="00BF6541">
            <w:pPr>
              <w:spacing w:line="276" w:lineRule="auto"/>
              <w:jc w:val="both"/>
              <w:rPr>
                <w:rFonts w:ascii="Arial" w:hAnsi="Arial" w:cs="Arial"/>
                <w:color w:val="000000" w:themeColor="text1"/>
              </w:rPr>
            </w:pPr>
            <w:r w:rsidRPr="008E7062">
              <w:rPr>
                <w:rFonts w:ascii="Arial" w:hAnsi="Arial" w:cs="Arial"/>
                <w:b/>
                <w:color w:val="000000" w:themeColor="text1"/>
              </w:rPr>
              <w:lastRenderedPageBreak/>
              <w:t>ARTÍCULO 2°.</w:t>
            </w:r>
            <w:r w:rsidRPr="008E7062">
              <w:rPr>
                <w:rFonts w:ascii="Arial" w:hAnsi="Arial" w:cs="Arial"/>
                <w:color w:val="000000" w:themeColor="text1"/>
              </w:rPr>
              <w:t xml:space="preserve"> Adiciónese un inciso en el artículo 108 de la Constitución, así: </w:t>
            </w:r>
          </w:p>
          <w:p w14:paraId="6F5CC30F" w14:textId="77777777" w:rsidR="00513A84" w:rsidRPr="008E7062" w:rsidRDefault="00513A84" w:rsidP="00BF6541">
            <w:pPr>
              <w:spacing w:line="276" w:lineRule="auto"/>
              <w:jc w:val="both"/>
              <w:rPr>
                <w:rFonts w:ascii="Arial" w:hAnsi="Arial" w:cs="Arial"/>
                <w:color w:val="000000" w:themeColor="text1"/>
              </w:rPr>
            </w:pPr>
          </w:p>
          <w:p w14:paraId="126D6B5D" w14:textId="77777777" w:rsidR="00513A84" w:rsidRPr="008E7062" w:rsidRDefault="00513A84" w:rsidP="00BF6541">
            <w:pPr>
              <w:spacing w:line="276" w:lineRule="auto"/>
              <w:jc w:val="both"/>
              <w:rPr>
                <w:rFonts w:ascii="Arial" w:hAnsi="Arial" w:cs="Arial"/>
                <w:b/>
                <w:color w:val="000000" w:themeColor="text1"/>
              </w:rPr>
            </w:pPr>
            <w:r w:rsidRPr="008E7062">
              <w:rPr>
                <w:rFonts w:ascii="Arial" w:hAnsi="Arial" w:cs="Arial"/>
                <w:b/>
                <w:color w:val="000000" w:themeColor="text1"/>
              </w:rPr>
              <w:t>ARTÍCULO 108</w:t>
            </w:r>
          </w:p>
          <w:p w14:paraId="7EDDBEFD" w14:textId="77777777" w:rsidR="00513A84" w:rsidRPr="008E7062" w:rsidRDefault="00513A84" w:rsidP="00BF6541">
            <w:pPr>
              <w:spacing w:line="276" w:lineRule="auto"/>
              <w:jc w:val="both"/>
              <w:rPr>
                <w:rFonts w:ascii="Arial" w:hAnsi="Arial" w:cs="Arial"/>
                <w:color w:val="000000" w:themeColor="text1"/>
              </w:rPr>
            </w:pPr>
          </w:p>
          <w:p w14:paraId="6F3E6BE2" w14:textId="0ABC8F9A" w:rsidR="00513A84" w:rsidRPr="008E7062" w:rsidRDefault="00513A84"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 (…) </w:t>
            </w:r>
          </w:p>
          <w:p w14:paraId="2F0EEDF3" w14:textId="77777777" w:rsidR="00513A84" w:rsidRPr="008E7062" w:rsidRDefault="00513A84" w:rsidP="00BF6541">
            <w:pPr>
              <w:spacing w:line="276" w:lineRule="auto"/>
              <w:jc w:val="both"/>
              <w:rPr>
                <w:rFonts w:ascii="Arial" w:hAnsi="Arial" w:cs="Arial"/>
                <w:color w:val="000000" w:themeColor="text1"/>
              </w:rPr>
            </w:pPr>
          </w:p>
          <w:p w14:paraId="5F065435" w14:textId="7370E7FD" w:rsidR="00513A84" w:rsidRPr="008E7062" w:rsidRDefault="00513A84"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Será causal de pérdida de la Personería Jurídica de los partidos y movimientos políticos, abstenerse de utilizar algún mecanismo de democracia interna para la elección </w:t>
            </w:r>
            <w:r w:rsidRPr="008E7062">
              <w:rPr>
                <w:rFonts w:ascii="Arial" w:hAnsi="Arial" w:cs="Arial"/>
                <w:color w:val="000000" w:themeColor="text1"/>
              </w:rPr>
              <w:lastRenderedPageBreak/>
              <w:t>de sus directivas y los candidatos a cargos y corporaciones públicas de elección popular.</w:t>
            </w:r>
          </w:p>
        </w:tc>
        <w:tc>
          <w:tcPr>
            <w:tcW w:w="3685" w:type="dxa"/>
          </w:tcPr>
          <w:p w14:paraId="10D954F1" w14:textId="77777777" w:rsidR="00984D4C" w:rsidRPr="008E7062" w:rsidRDefault="00984D4C" w:rsidP="00BF6541">
            <w:pPr>
              <w:spacing w:line="276" w:lineRule="auto"/>
              <w:jc w:val="both"/>
              <w:rPr>
                <w:rFonts w:ascii="Arial" w:hAnsi="Arial" w:cs="Arial"/>
                <w:color w:val="000000" w:themeColor="text1"/>
                <w:lang w:val="es-ES_tradnl"/>
              </w:rPr>
            </w:pPr>
          </w:p>
        </w:tc>
        <w:tc>
          <w:tcPr>
            <w:tcW w:w="3261" w:type="dxa"/>
          </w:tcPr>
          <w:p w14:paraId="7C9C534D" w14:textId="67101A54" w:rsidR="00984D4C" w:rsidRPr="008E7062" w:rsidRDefault="00F97A37" w:rsidP="00BF6541">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t xml:space="preserve">Se acoge la propuesta de eliminación del artículo de Cámara </w:t>
            </w:r>
            <w:r w:rsidR="00896651" w:rsidRPr="008E7062">
              <w:rPr>
                <w:rFonts w:ascii="Arial" w:eastAsia="Times New Roman" w:hAnsi="Arial" w:cs="Arial"/>
                <w:color w:val="000000" w:themeColor="text1"/>
                <w:lang w:val="es-ES_tradnl" w:eastAsia="es-CO"/>
              </w:rPr>
              <w:t>de Representantes.</w:t>
            </w:r>
          </w:p>
        </w:tc>
      </w:tr>
      <w:tr w:rsidR="008E7062" w:rsidRPr="008E7062" w14:paraId="674540A1" w14:textId="77777777" w:rsidTr="0045607D">
        <w:tc>
          <w:tcPr>
            <w:tcW w:w="3681" w:type="dxa"/>
          </w:tcPr>
          <w:p w14:paraId="56D2E8C0" w14:textId="77777777" w:rsidR="00513A84" w:rsidRPr="008E7062" w:rsidRDefault="00513A84" w:rsidP="00BF6541">
            <w:pPr>
              <w:spacing w:line="276" w:lineRule="auto"/>
              <w:jc w:val="both"/>
              <w:rPr>
                <w:rFonts w:ascii="Arial" w:hAnsi="Arial" w:cs="Arial"/>
                <w:color w:val="000000" w:themeColor="text1"/>
              </w:rPr>
            </w:pPr>
            <w:r w:rsidRPr="008E7062">
              <w:rPr>
                <w:rFonts w:ascii="Arial" w:hAnsi="Arial" w:cs="Arial"/>
                <w:b/>
                <w:color w:val="000000" w:themeColor="text1"/>
              </w:rPr>
              <w:t>ARTÍCULO 3°.</w:t>
            </w:r>
            <w:r w:rsidRPr="008E7062">
              <w:rPr>
                <w:rFonts w:ascii="Arial" w:hAnsi="Arial" w:cs="Arial"/>
                <w:color w:val="000000" w:themeColor="text1"/>
              </w:rPr>
              <w:t xml:space="preserve"> El artículo 109 de la Constitución quedará así: </w:t>
            </w:r>
          </w:p>
          <w:p w14:paraId="1E830BA0" w14:textId="77777777" w:rsidR="00513A84" w:rsidRPr="008E7062" w:rsidRDefault="00513A84" w:rsidP="00BF6541">
            <w:pPr>
              <w:spacing w:line="276" w:lineRule="auto"/>
              <w:jc w:val="both"/>
              <w:rPr>
                <w:rFonts w:ascii="Arial" w:hAnsi="Arial" w:cs="Arial"/>
                <w:b/>
                <w:color w:val="000000" w:themeColor="text1"/>
              </w:rPr>
            </w:pPr>
          </w:p>
          <w:p w14:paraId="606E82DF" w14:textId="0A9F97A8" w:rsidR="00F97A37" w:rsidRPr="008E7062" w:rsidRDefault="00513A84" w:rsidP="00BF6541">
            <w:pPr>
              <w:spacing w:line="276" w:lineRule="auto"/>
              <w:jc w:val="both"/>
              <w:rPr>
                <w:rFonts w:ascii="Arial" w:hAnsi="Arial" w:cs="Arial"/>
                <w:color w:val="000000" w:themeColor="text1"/>
              </w:rPr>
            </w:pPr>
            <w:r w:rsidRPr="008E7062">
              <w:rPr>
                <w:rFonts w:ascii="Arial" w:hAnsi="Arial" w:cs="Arial"/>
                <w:b/>
                <w:color w:val="000000" w:themeColor="text1"/>
              </w:rPr>
              <w:t>ARTÍCULO 109.</w:t>
            </w:r>
            <w:r w:rsidRPr="008E7062">
              <w:rPr>
                <w:rFonts w:ascii="Arial" w:hAnsi="Arial" w:cs="Arial"/>
                <w:color w:val="000000" w:themeColor="text1"/>
              </w:rPr>
              <w:t xml:space="preserve"> El Estado concurrirá a la financiación del funcionamiento de los partidos y movimientos políticos con personería jurídica, de conformidad con la ley. </w:t>
            </w:r>
          </w:p>
          <w:p w14:paraId="0D381822" w14:textId="77777777" w:rsidR="00513A84" w:rsidRPr="008E7062" w:rsidRDefault="00513A84" w:rsidP="00BF6541">
            <w:pPr>
              <w:spacing w:line="276" w:lineRule="auto"/>
              <w:jc w:val="both"/>
              <w:rPr>
                <w:rFonts w:ascii="Arial" w:hAnsi="Arial" w:cs="Arial"/>
                <w:color w:val="000000" w:themeColor="text1"/>
              </w:rPr>
            </w:pPr>
          </w:p>
          <w:p w14:paraId="4AAFE959" w14:textId="77777777" w:rsidR="00513A84" w:rsidRPr="008E7062" w:rsidRDefault="00513A84"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Las campañas electorales que adelanten los candidatos avalados por partidos y movimientos con Personería Jurídica o por grupos significativos de ciudadanos, serán financiadas de manera anticipada a la contienda electoral, preponderantemente con recursos estatales y aportes privados que deberán ser centralizados y administrados por el Partido. Dichos recursos integrarán el Fondo de Financiación de Campañas y Partidos Políticos. </w:t>
            </w:r>
          </w:p>
          <w:p w14:paraId="2FB777B8" w14:textId="77777777" w:rsidR="00513A84" w:rsidRPr="008E7062" w:rsidRDefault="00513A84" w:rsidP="00BF6541">
            <w:pPr>
              <w:spacing w:line="276" w:lineRule="auto"/>
              <w:jc w:val="both"/>
              <w:rPr>
                <w:rFonts w:ascii="Arial" w:hAnsi="Arial" w:cs="Arial"/>
                <w:color w:val="000000" w:themeColor="text1"/>
              </w:rPr>
            </w:pPr>
          </w:p>
          <w:p w14:paraId="2AD720FB" w14:textId="77777777" w:rsidR="00513A84" w:rsidRPr="008E7062" w:rsidRDefault="00513A84"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Quienes hagan aportes para la financiación de las campañas y funcionamiento de los partidos y movimientos políticos y grupos significativos de ciudadanos, podrán manifestar libremente la destinación específica de dichos recursos. El partido político es responsable de la administración de dichos recursos. </w:t>
            </w:r>
          </w:p>
          <w:p w14:paraId="4F083930" w14:textId="77777777" w:rsidR="00513A84" w:rsidRPr="008E7062" w:rsidRDefault="00513A84" w:rsidP="00BF6541">
            <w:pPr>
              <w:spacing w:line="276" w:lineRule="auto"/>
              <w:jc w:val="both"/>
              <w:rPr>
                <w:rFonts w:ascii="Arial" w:hAnsi="Arial" w:cs="Arial"/>
                <w:color w:val="000000" w:themeColor="text1"/>
              </w:rPr>
            </w:pPr>
          </w:p>
          <w:p w14:paraId="12FE04C9" w14:textId="5719D1AA" w:rsidR="00513A84" w:rsidRPr="008E7062" w:rsidRDefault="00513A84"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Un porcentaje de esta financiación se entregará a partidos y movimientos con Personería Jurídica vigente, y a los grupos </w:t>
            </w:r>
            <w:r w:rsidRPr="008E7062">
              <w:rPr>
                <w:rFonts w:ascii="Arial" w:hAnsi="Arial" w:cs="Arial"/>
                <w:color w:val="000000" w:themeColor="text1"/>
              </w:rPr>
              <w:lastRenderedPageBreak/>
              <w:t xml:space="preserve">significativos de ciudadanos que avalen candidatos, previamente a la elección, o las consultas de acuerdo con las condiciones y garantías que determine la ley y con autorización del Consejo Nacional Electoral. </w:t>
            </w:r>
          </w:p>
          <w:p w14:paraId="43FFDF25" w14:textId="77777777" w:rsidR="00513A84" w:rsidRPr="008E7062" w:rsidRDefault="00513A84" w:rsidP="00BF6541">
            <w:pPr>
              <w:spacing w:line="276" w:lineRule="auto"/>
              <w:jc w:val="both"/>
              <w:rPr>
                <w:rFonts w:ascii="Arial" w:hAnsi="Arial" w:cs="Arial"/>
                <w:color w:val="000000" w:themeColor="text1"/>
              </w:rPr>
            </w:pPr>
          </w:p>
          <w:p w14:paraId="0CB9FF50" w14:textId="77777777" w:rsidR="00513A84" w:rsidRPr="008E7062" w:rsidRDefault="00513A84"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 </w:t>
            </w:r>
          </w:p>
          <w:p w14:paraId="302368AC" w14:textId="77777777" w:rsidR="00513A84" w:rsidRPr="008E7062" w:rsidRDefault="00513A84" w:rsidP="00BF6541">
            <w:pPr>
              <w:spacing w:line="276" w:lineRule="auto"/>
              <w:jc w:val="both"/>
              <w:rPr>
                <w:rFonts w:ascii="Arial" w:hAnsi="Arial" w:cs="Arial"/>
                <w:color w:val="000000" w:themeColor="text1"/>
              </w:rPr>
            </w:pPr>
          </w:p>
          <w:p w14:paraId="3B39AC8A" w14:textId="77777777" w:rsidR="00513A84" w:rsidRPr="008E7062" w:rsidRDefault="00513A84"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La ley regulará lo establecido en el presente artículo, determinando el porcentaje de votación o garantías, necesarios, para tener derecho a la financiación estatal, así como el monto que deberá ser asignado del presupuesto general de la nación para la financiación de los partidos, movimientos políticos o grupos significativos de ciudadanos, y las campañas políticas. </w:t>
            </w:r>
          </w:p>
          <w:p w14:paraId="5A1588F6" w14:textId="77777777" w:rsidR="00513A84" w:rsidRPr="008E7062" w:rsidRDefault="00513A84" w:rsidP="00BF6541">
            <w:pPr>
              <w:spacing w:line="276" w:lineRule="auto"/>
              <w:jc w:val="both"/>
              <w:rPr>
                <w:rFonts w:ascii="Arial" w:hAnsi="Arial" w:cs="Arial"/>
                <w:color w:val="000000" w:themeColor="text1"/>
              </w:rPr>
            </w:pPr>
          </w:p>
          <w:p w14:paraId="78D700CE" w14:textId="77777777" w:rsidR="00513A84" w:rsidRPr="008E7062" w:rsidRDefault="00513A84" w:rsidP="00BF6541">
            <w:pPr>
              <w:spacing w:line="276" w:lineRule="auto"/>
              <w:jc w:val="both"/>
              <w:rPr>
                <w:rFonts w:ascii="Arial" w:hAnsi="Arial" w:cs="Arial"/>
                <w:color w:val="000000" w:themeColor="text1"/>
              </w:rPr>
            </w:pPr>
            <w:r w:rsidRPr="008E7062">
              <w:rPr>
                <w:rFonts w:ascii="Arial" w:hAnsi="Arial" w:cs="Arial"/>
                <w:color w:val="000000" w:themeColor="text1"/>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19D029D5" w14:textId="77777777" w:rsidR="00513A84" w:rsidRPr="008E7062" w:rsidRDefault="00513A84" w:rsidP="00BF6541">
            <w:pPr>
              <w:spacing w:line="276" w:lineRule="auto"/>
              <w:jc w:val="both"/>
              <w:rPr>
                <w:rFonts w:ascii="Arial" w:hAnsi="Arial" w:cs="Arial"/>
                <w:color w:val="000000" w:themeColor="text1"/>
              </w:rPr>
            </w:pPr>
          </w:p>
          <w:p w14:paraId="483744E3" w14:textId="77777777" w:rsidR="00513A84" w:rsidRPr="008E7062" w:rsidRDefault="00513A84"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En los casos de elecciones </w:t>
            </w:r>
            <w:r w:rsidRPr="008E7062">
              <w:rPr>
                <w:rFonts w:ascii="Arial" w:hAnsi="Arial" w:cs="Arial"/>
                <w:color w:val="000000" w:themeColor="text1"/>
              </w:rPr>
              <w:lastRenderedPageBreak/>
              <w:t>primarias al interior de los partidos o movimientos políticos como mecanismo democrático en las listas cerradas, la financiación privada será de exclusiva responsabilidad y administración del candidato.</w:t>
            </w:r>
          </w:p>
          <w:p w14:paraId="1C661DD8" w14:textId="1657FAA5" w:rsidR="00513A84" w:rsidRPr="008E7062" w:rsidRDefault="00513A84" w:rsidP="00BF6541">
            <w:pPr>
              <w:spacing w:line="276" w:lineRule="auto"/>
              <w:jc w:val="both"/>
              <w:rPr>
                <w:rFonts w:ascii="Arial" w:eastAsia="Times New Roman" w:hAnsi="Arial" w:cs="Arial"/>
                <w:b/>
                <w:bCs/>
                <w:color w:val="000000" w:themeColor="text1"/>
                <w:lang w:val="es-ES_tradnl" w:eastAsia="es-CO"/>
              </w:rPr>
            </w:pPr>
          </w:p>
        </w:tc>
        <w:tc>
          <w:tcPr>
            <w:tcW w:w="3685" w:type="dxa"/>
          </w:tcPr>
          <w:p w14:paraId="13E87F02" w14:textId="77777777" w:rsidR="00417FDE" w:rsidRPr="008E7062" w:rsidRDefault="00417FDE" w:rsidP="00417FDE">
            <w:pPr>
              <w:spacing w:line="276" w:lineRule="auto"/>
              <w:rPr>
                <w:rFonts w:ascii="Arial" w:hAnsi="Arial" w:cs="Arial"/>
                <w:bCs/>
                <w:color w:val="000000" w:themeColor="text1"/>
                <w:lang w:val="es-ES_tradnl"/>
              </w:rPr>
            </w:pPr>
            <w:r w:rsidRPr="008E7062">
              <w:rPr>
                <w:rFonts w:ascii="Arial" w:hAnsi="Arial" w:cs="Arial"/>
                <w:b/>
                <w:bCs/>
                <w:color w:val="000000" w:themeColor="text1"/>
                <w:lang w:val="es-ES_tradnl"/>
              </w:rPr>
              <w:lastRenderedPageBreak/>
              <w:t xml:space="preserve">ARTÍCULO 3. </w:t>
            </w:r>
            <w:r w:rsidRPr="008E7062">
              <w:rPr>
                <w:rFonts w:ascii="Arial" w:hAnsi="Arial" w:cs="Arial"/>
                <w:bCs/>
                <w:color w:val="000000" w:themeColor="text1"/>
                <w:lang w:val="es-ES_tradnl"/>
              </w:rPr>
              <w:t>El artículo 109 de la Constitución quedará así:</w:t>
            </w:r>
          </w:p>
          <w:p w14:paraId="595D2D2B" w14:textId="77777777" w:rsidR="00417FDE" w:rsidRPr="008E7062" w:rsidRDefault="00417FDE" w:rsidP="00417FDE">
            <w:pPr>
              <w:spacing w:line="276" w:lineRule="auto"/>
              <w:rPr>
                <w:rFonts w:ascii="Arial" w:hAnsi="Arial" w:cs="Arial"/>
                <w:bCs/>
                <w:color w:val="000000" w:themeColor="text1"/>
                <w:lang w:val="es-ES_tradnl"/>
              </w:rPr>
            </w:pPr>
          </w:p>
          <w:p w14:paraId="669AA25C" w14:textId="77777777" w:rsidR="00417FDE" w:rsidRPr="008E7062" w:rsidRDefault="00417FDE" w:rsidP="00417FDE">
            <w:pPr>
              <w:spacing w:line="276" w:lineRule="auto"/>
              <w:jc w:val="both"/>
              <w:rPr>
                <w:rFonts w:ascii="Arial" w:hAnsi="Arial" w:cs="Arial"/>
                <w:bCs/>
                <w:color w:val="000000" w:themeColor="text1"/>
                <w:lang w:val="es-ES_tradnl"/>
              </w:rPr>
            </w:pPr>
            <w:r w:rsidRPr="008E7062">
              <w:rPr>
                <w:rFonts w:ascii="Arial" w:hAnsi="Arial" w:cs="Arial"/>
                <w:b/>
                <w:bCs/>
                <w:color w:val="000000" w:themeColor="text1"/>
                <w:lang w:val="es-ES_tradnl"/>
              </w:rPr>
              <w:t>ARTÍCULO 109.</w:t>
            </w:r>
            <w:r w:rsidRPr="008E7062">
              <w:rPr>
                <w:rFonts w:ascii="Arial" w:hAnsi="Arial" w:cs="Arial"/>
                <w:bCs/>
                <w:color w:val="000000" w:themeColor="text1"/>
                <w:lang w:val="es-ES_tradnl"/>
              </w:rPr>
              <w:t xml:space="preserve"> El Estado concurrirá a la financiación del funcionamiento de los partidos</w:t>
            </w:r>
            <w:r w:rsidRPr="008E7062">
              <w:rPr>
                <w:rFonts w:ascii="Arial" w:hAnsi="Arial" w:cs="Arial"/>
                <w:b/>
                <w:bCs/>
                <w:color w:val="000000" w:themeColor="text1"/>
                <w:lang w:val="es-ES_tradnl"/>
              </w:rPr>
              <w:t xml:space="preserve"> </w:t>
            </w:r>
            <w:r w:rsidRPr="008E7062">
              <w:rPr>
                <w:rFonts w:ascii="Arial" w:hAnsi="Arial" w:cs="Arial"/>
                <w:color w:val="000000" w:themeColor="text1"/>
                <w:lang w:val="es-ES_tradnl"/>
              </w:rPr>
              <w:t>y movimientos</w:t>
            </w:r>
            <w:r w:rsidRPr="008E7062">
              <w:rPr>
                <w:rFonts w:ascii="Arial" w:hAnsi="Arial" w:cs="Arial"/>
                <w:bCs/>
                <w:color w:val="000000" w:themeColor="text1"/>
                <w:lang w:val="es-ES_tradnl"/>
              </w:rPr>
              <w:t xml:space="preserve"> políticos con personería jurídica.</w:t>
            </w:r>
          </w:p>
          <w:p w14:paraId="55539829" w14:textId="13E8EB63" w:rsidR="00417FDE" w:rsidRPr="008E7062" w:rsidRDefault="00417FDE" w:rsidP="00417FDE">
            <w:pPr>
              <w:spacing w:line="276" w:lineRule="auto"/>
              <w:jc w:val="both"/>
              <w:rPr>
                <w:rFonts w:ascii="Arial" w:hAnsi="Arial" w:cs="Arial"/>
                <w:bCs/>
                <w:color w:val="000000" w:themeColor="text1"/>
                <w:lang w:val="es-ES_tradnl"/>
              </w:rPr>
            </w:pPr>
          </w:p>
          <w:p w14:paraId="699AF1F4" w14:textId="77777777" w:rsidR="00417FDE" w:rsidRPr="008E7062" w:rsidRDefault="00417FDE" w:rsidP="00417FDE">
            <w:pPr>
              <w:spacing w:line="276" w:lineRule="auto"/>
              <w:jc w:val="both"/>
              <w:rPr>
                <w:rFonts w:ascii="Arial" w:hAnsi="Arial" w:cs="Arial"/>
                <w:bCs/>
                <w:color w:val="000000" w:themeColor="text1"/>
                <w:lang w:val="es-ES_tradnl"/>
              </w:rPr>
            </w:pPr>
          </w:p>
          <w:p w14:paraId="4C917E2A" w14:textId="4D0276B8" w:rsidR="002F78DA" w:rsidRPr="008E7062" w:rsidRDefault="00417FDE" w:rsidP="00417FDE">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Las campañas electorales que adelanten los candidatos avalados por partidos con Personería Jurídica, consejos comunitarios o por movimientos y grupos significativos de ciudadanos, serán financiadas </w:t>
            </w:r>
            <w:r w:rsidRPr="008E7062">
              <w:rPr>
                <w:rFonts w:ascii="Arial" w:eastAsia="PMingLiU" w:hAnsi="Arial" w:cs="Arial"/>
                <w:bCs/>
                <w:color w:val="000000" w:themeColor="text1"/>
                <w:lang w:eastAsia="es-ES"/>
              </w:rPr>
              <w:t>de manera anticipada</w:t>
            </w:r>
            <w:r w:rsidRPr="008E7062">
              <w:rPr>
                <w:rFonts w:ascii="Arial" w:hAnsi="Arial" w:cs="Arial"/>
                <w:bCs/>
                <w:color w:val="000000" w:themeColor="text1"/>
                <w:lang w:val="es-ES_tradnl"/>
              </w:rPr>
              <w:t xml:space="preserve"> a la contienda electoral</w:t>
            </w:r>
            <w:r w:rsidRPr="008E7062">
              <w:rPr>
                <w:rFonts w:ascii="Arial" w:hAnsi="Arial" w:cs="Arial"/>
                <w:b/>
                <w:color w:val="000000" w:themeColor="text1"/>
                <w:lang w:val="es-ES_tradnl"/>
              </w:rPr>
              <w:t xml:space="preserve"> </w:t>
            </w:r>
            <w:r w:rsidRPr="008E7062">
              <w:rPr>
                <w:rFonts w:ascii="Arial" w:hAnsi="Arial" w:cs="Arial"/>
                <w:bCs/>
                <w:color w:val="000000" w:themeColor="text1"/>
                <w:lang w:val="es-ES_tradnl"/>
              </w:rPr>
              <w:t>con recursos 100% estatales.</w:t>
            </w:r>
          </w:p>
          <w:p w14:paraId="5545F2EA" w14:textId="77777777" w:rsidR="002F78DA" w:rsidRPr="008E7062" w:rsidRDefault="002F78DA" w:rsidP="00417FDE">
            <w:pPr>
              <w:spacing w:line="276" w:lineRule="auto"/>
              <w:jc w:val="both"/>
              <w:rPr>
                <w:rFonts w:ascii="Arial" w:hAnsi="Arial" w:cs="Arial"/>
                <w:bCs/>
                <w:color w:val="000000" w:themeColor="text1"/>
                <w:lang w:val="es-ES_tradnl"/>
              </w:rPr>
            </w:pPr>
          </w:p>
          <w:p w14:paraId="3E17384E" w14:textId="2166CE8D" w:rsidR="002F78DA" w:rsidRPr="008E7062" w:rsidRDefault="00417FDE" w:rsidP="00417FDE">
            <w:pPr>
              <w:spacing w:line="276" w:lineRule="auto"/>
              <w:jc w:val="both"/>
              <w:rPr>
                <w:rFonts w:ascii="Arial" w:hAnsi="Arial" w:cs="Arial"/>
                <w:b/>
                <w:bCs/>
                <w:color w:val="000000" w:themeColor="text1"/>
                <w:u w:val="single"/>
                <w:lang w:val="es-ES_tradnl"/>
              </w:rPr>
            </w:pPr>
            <w:r w:rsidRPr="008E7062">
              <w:rPr>
                <w:rFonts w:ascii="Arial" w:hAnsi="Arial" w:cs="Arial"/>
                <w:bCs/>
                <w:color w:val="000000" w:themeColor="text1"/>
                <w:lang w:val="es-ES_tradnl"/>
              </w:rPr>
              <w:t>Los partidos, movimientos políticos y grupos significativos de ciudadanos</w:t>
            </w:r>
            <w:r w:rsidR="002F78DA" w:rsidRPr="008E7062">
              <w:rPr>
                <w:rFonts w:ascii="Arial" w:hAnsi="Arial" w:cs="Arial"/>
                <w:bCs/>
                <w:color w:val="000000" w:themeColor="text1"/>
                <w:lang w:val="es-ES_tradnl"/>
              </w:rPr>
              <w:t>,</w:t>
            </w:r>
            <w:r w:rsidRPr="008E7062">
              <w:rPr>
                <w:rFonts w:ascii="Arial" w:hAnsi="Arial" w:cs="Arial"/>
                <w:bCs/>
                <w:color w:val="000000" w:themeColor="text1"/>
                <w:lang w:val="es-ES_tradnl"/>
              </w:rPr>
              <w:t xml:space="preserve"> contarán con financiación estatal de acuerdo con los topes señalados por la Autoridad Electoral. </w:t>
            </w:r>
            <w:r w:rsidR="003878D6">
              <w:rPr>
                <w:rFonts w:ascii="Arial" w:hAnsi="Arial" w:cs="Arial"/>
                <w:bCs/>
                <w:color w:val="000000" w:themeColor="text1"/>
                <w:lang w:val="es-ES_tradnl"/>
              </w:rPr>
              <w:t>P</w:t>
            </w:r>
            <w:r w:rsidRPr="008E7062">
              <w:rPr>
                <w:rFonts w:ascii="Arial" w:hAnsi="Arial" w:cs="Arial"/>
                <w:bCs/>
                <w:color w:val="000000" w:themeColor="text1"/>
                <w:lang w:val="es-ES_tradnl"/>
              </w:rPr>
              <w:t>odrán recibir recursos privados para su funcionamiento y administración.</w:t>
            </w:r>
            <w:r w:rsidRPr="008E7062">
              <w:rPr>
                <w:rFonts w:ascii="Arial" w:hAnsi="Arial" w:cs="Arial"/>
                <w:b/>
                <w:bCs/>
                <w:color w:val="000000" w:themeColor="text1"/>
                <w:u w:val="single"/>
                <w:lang w:val="es-ES_tradnl"/>
              </w:rPr>
              <w:t xml:space="preserve"> </w:t>
            </w:r>
          </w:p>
          <w:p w14:paraId="26391F83" w14:textId="77777777" w:rsidR="002F78DA" w:rsidRPr="008E7062" w:rsidRDefault="002F78DA" w:rsidP="00417FDE">
            <w:pPr>
              <w:spacing w:line="276" w:lineRule="auto"/>
              <w:jc w:val="both"/>
              <w:rPr>
                <w:rFonts w:ascii="Arial" w:hAnsi="Arial" w:cs="Arial"/>
                <w:bCs/>
                <w:color w:val="000000" w:themeColor="text1"/>
                <w:lang w:val="es-ES_tradnl"/>
              </w:rPr>
            </w:pPr>
          </w:p>
          <w:p w14:paraId="5D086BBD" w14:textId="77777777" w:rsidR="00417FDE" w:rsidRPr="008E7062" w:rsidRDefault="00417FDE" w:rsidP="00417FDE">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271A27AD" w14:textId="77777777" w:rsidR="00417FDE" w:rsidRPr="008E7062" w:rsidRDefault="00417FDE" w:rsidP="00417FDE">
            <w:pPr>
              <w:spacing w:line="276" w:lineRule="auto"/>
              <w:jc w:val="both"/>
              <w:rPr>
                <w:rFonts w:ascii="Arial" w:hAnsi="Arial" w:cs="Arial"/>
                <w:bCs/>
                <w:color w:val="000000" w:themeColor="text1"/>
                <w:lang w:val="es-ES_tradnl"/>
              </w:rPr>
            </w:pPr>
          </w:p>
          <w:p w14:paraId="3170CE8C" w14:textId="77777777" w:rsidR="00417FDE" w:rsidRPr="008E7062" w:rsidRDefault="00417FDE" w:rsidP="00417FDE">
            <w:pPr>
              <w:spacing w:line="276" w:lineRule="auto"/>
              <w:jc w:val="both"/>
              <w:rPr>
                <w:rFonts w:ascii="Arial" w:hAnsi="Arial" w:cs="Arial"/>
                <w:bCs/>
                <w:color w:val="000000" w:themeColor="text1"/>
                <w:lang w:val="es-ES_tradnl"/>
              </w:rPr>
            </w:pPr>
            <w:r w:rsidRPr="008E7062">
              <w:rPr>
                <w:rFonts w:ascii="Arial" w:hAnsi="Arial" w:cs="Arial"/>
                <w:bCs/>
                <w:color w:val="000000" w:themeColor="text1"/>
              </w:rPr>
              <w:t xml:space="preserve">La transgresión de los parámetros establecidos por la constitución y la ley para la financiación de campañas políticas, será causal de sanción a los partidos y movimientos políticos, conforme a la Ley.  </w:t>
            </w:r>
          </w:p>
          <w:p w14:paraId="4FB09B43" w14:textId="77777777" w:rsidR="00417FDE" w:rsidRPr="008E7062" w:rsidRDefault="00417FDE" w:rsidP="00417FDE">
            <w:pPr>
              <w:shd w:val="clear" w:color="auto" w:fill="FFFFFF" w:themeFill="background1"/>
              <w:spacing w:line="276" w:lineRule="auto"/>
              <w:jc w:val="both"/>
              <w:rPr>
                <w:rFonts w:ascii="Arial" w:hAnsi="Arial" w:cs="Arial"/>
                <w:bCs/>
                <w:color w:val="000000" w:themeColor="text1"/>
              </w:rPr>
            </w:pPr>
            <w:r w:rsidRPr="008E7062">
              <w:rPr>
                <w:rFonts w:ascii="Arial" w:hAnsi="Arial" w:cs="Arial"/>
                <w:bCs/>
                <w:color w:val="000000" w:themeColor="text1"/>
              </w:rPr>
              <w:t>Los partidos, movimientos y grupos significativos de ciudadanos deberán rendir públicamente cuentas sobre el volumen, origen, destino de sus ingresos y gastos. Los candidatos que participen en los diferentes comicios electorales deberán rendir cuentas sobre el uso de los recursos asignados por parte de la organización política que los avaló.</w:t>
            </w:r>
          </w:p>
          <w:p w14:paraId="45414157" w14:textId="77777777" w:rsidR="00417FDE" w:rsidRPr="008E7062" w:rsidRDefault="00417FDE" w:rsidP="00417FDE">
            <w:pPr>
              <w:shd w:val="clear" w:color="auto" w:fill="FFFFFF" w:themeFill="background1"/>
              <w:spacing w:line="276" w:lineRule="auto"/>
              <w:jc w:val="both"/>
              <w:rPr>
                <w:rFonts w:ascii="Arial" w:hAnsi="Arial" w:cs="Arial"/>
                <w:bCs/>
                <w:color w:val="000000" w:themeColor="text1"/>
              </w:rPr>
            </w:pPr>
          </w:p>
          <w:p w14:paraId="737484F0" w14:textId="5F50526F" w:rsidR="00417FDE" w:rsidRPr="008E7062" w:rsidRDefault="00417FDE" w:rsidP="00417FDE">
            <w:pPr>
              <w:shd w:val="clear" w:color="auto" w:fill="FFFFFF" w:themeFill="background1"/>
              <w:spacing w:line="276" w:lineRule="auto"/>
              <w:jc w:val="both"/>
              <w:rPr>
                <w:rFonts w:ascii="Arial" w:hAnsi="Arial" w:cs="Arial"/>
                <w:bCs/>
                <w:color w:val="000000" w:themeColor="text1"/>
              </w:rPr>
            </w:pPr>
            <w:r w:rsidRPr="008E7062">
              <w:rPr>
                <w:rFonts w:ascii="Arial" w:hAnsi="Arial" w:cs="Arial"/>
                <w:bCs/>
                <w:color w:val="000000" w:themeColor="text1"/>
              </w:rPr>
              <w:t xml:space="preserve">Es prohibido a los </w:t>
            </w:r>
            <w:r w:rsidR="002F78DA" w:rsidRPr="008E7062">
              <w:rPr>
                <w:rFonts w:ascii="Arial" w:hAnsi="Arial" w:cs="Arial"/>
                <w:bCs/>
                <w:color w:val="000000" w:themeColor="text1"/>
              </w:rPr>
              <w:t>p</w:t>
            </w:r>
            <w:r w:rsidRPr="008E7062">
              <w:rPr>
                <w:rFonts w:ascii="Arial" w:hAnsi="Arial" w:cs="Arial"/>
                <w:bCs/>
                <w:color w:val="000000" w:themeColor="text1"/>
              </w:rPr>
              <w:t xml:space="preserve">artidos, </w:t>
            </w:r>
            <w:r w:rsidR="002F78DA" w:rsidRPr="008E7062">
              <w:rPr>
                <w:rFonts w:ascii="Arial" w:hAnsi="Arial" w:cs="Arial"/>
                <w:bCs/>
                <w:color w:val="000000" w:themeColor="text1"/>
              </w:rPr>
              <w:t>m</w:t>
            </w:r>
            <w:r w:rsidRPr="008E7062">
              <w:rPr>
                <w:rFonts w:ascii="Arial" w:hAnsi="Arial" w:cs="Arial"/>
                <w:bCs/>
                <w:color w:val="000000" w:themeColor="text1"/>
              </w:rPr>
              <w:t xml:space="preserve">ovimientos </w:t>
            </w:r>
            <w:r w:rsidR="002F78DA" w:rsidRPr="008E7062">
              <w:rPr>
                <w:rFonts w:ascii="Arial" w:hAnsi="Arial" w:cs="Arial"/>
                <w:bCs/>
                <w:color w:val="000000" w:themeColor="text1"/>
              </w:rPr>
              <w:t>p</w:t>
            </w:r>
            <w:r w:rsidRPr="008E7062">
              <w:rPr>
                <w:rFonts w:ascii="Arial" w:hAnsi="Arial" w:cs="Arial"/>
                <w:bCs/>
                <w:color w:val="000000" w:themeColor="text1"/>
              </w:rPr>
              <w:t>olíticos</w:t>
            </w:r>
            <w:r w:rsidR="002F78DA" w:rsidRPr="008E7062">
              <w:rPr>
                <w:rFonts w:ascii="Arial" w:hAnsi="Arial" w:cs="Arial"/>
                <w:bCs/>
                <w:color w:val="000000" w:themeColor="text1"/>
              </w:rPr>
              <w:t>,</w:t>
            </w:r>
            <w:r w:rsidRPr="008E7062">
              <w:rPr>
                <w:rFonts w:ascii="Arial" w:hAnsi="Arial" w:cs="Arial"/>
                <w:bCs/>
                <w:color w:val="000000" w:themeColor="text1"/>
              </w:rPr>
              <w:t xml:space="preserve"> grupos significativos de ciudadanos y </w:t>
            </w:r>
            <w:r w:rsidRPr="008E7062">
              <w:rPr>
                <w:rFonts w:ascii="Arial" w:hAnsi="Arial" w:cs="Arial"/>
                <w:bCs/>
                <w:color w:val="000000" w:themeColor="text1"/>
                <w:lang w:val="es-ES_tradnl"/>
              </w:rPr>
              <w:t>consejos comunitarios</w:t>
            </w:r>
            <w:r w:rsidRPr="008E7062">
              <w:rPr>
                <w:rFonts w:ascii="Arial" w:hAnsi="Arial" w:cs="Arial"/>
                <w:bCs/>
                <w:color w:val="000000" w:themeColor="text1"/>
              </w:rPr>
              <w:t>, recibir financiación para campañas electorales de personas naturales o jurídicas extranjeras. Tampoco podrán recibir ingreso de dinero en efectivo los partidos y/o campañas electorales.</w:t>
            </w:r>
          </w:p>
          <w:p w14:paraId="581CDF53" w14:textId="77777777" w:rsidR="00417FDE" w:rsidRPr="008E7062" w:rsidRDefault="00417FDE" w:rsidP="00417FDE">
            <w:pPr>
              <w:shd w:val="clear" w:color="auto" w:fill="FFFFFF" w:themeFill="background1"/>
              <w:spacing w:line="276" w:lineRule="auto"/>
              <w:jc w:val="both"/>
              <w:rPr>
                <w:rFonts w:ascii="Arial" w:hAnsi="Arial" w:cs="Arial"/>
                <w:bCs/>
                <w:color w:val="000000" w:themeColor="text1"/>
              </w:rPr>
            </w:pPr>
          </w:p>
          <w:p w14:paraId="149399C0" w14:textId="6B19AE8C" w:rsidR="00E0671B" w:rsidRPr="008E7062" w:rsidRDefault="00417FDE" w:rsidP="002F78DA">
            <w:pPr>
              <w:shd w:val="clear" w:color="auto" w:fill="FFFFFF" w:themeFill="background1"/>
              <w:spacing w:line="276" w:lineRule="auto"/>
              <w:jc w:val="both"/>
              <w:rPr>
                <w:rFonts w:ascii="Arial" w:hAnsi="Arial" w:cs="Arial"/>
                <w:bCs/>
                <w:color w:val="000000" w:themeColor="text1"/>
              </w:rPr>
            </w:pPr>
            <w:r w:rsidRPr="008E7062">
              <w:rPr>
                <w:rFonts w:ascii="Arial" w:hAnsi="Arial" w:cs="Arial"/>
                <w:bCs/>
                <w:color w:val="000000" w:themeColor="text1"/>
              </w:rPr>
              <w:t xml:space="preserve">Los servicios de televisión y radiodifusión comunitarios, en época electoral, podrán transmitir publicidad electoral y divulgación política o propaganda. La ley determinará los lineamientos pertinentes para hacer efectiva esta disposición. </w:t>
            </w:r>
          </w:p>
        </w:tc>
        <w:tc>
          <w:tcPr>
            <w:tcW w:w="3261" w:type="dxa"/>
          </w:tcPr>
          <w:p w14:paraId="66E5250E" w14:textId="478BB5F3" w:rsidR="004424D6" w:rsidRPr="008E7062" w:rsidRDefault="004424D6" w:rsidP="004424D6">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lastRenderedPageBreak/>
              <w:t>Se acoge el texto de Cámara</w:t>
            </w:r>
            <w:r w:rsidR="00896651" w:rsidRPr="008E7062">
              <w:rPr>
                <w:rFonts w:ascii="Arial" w:eastAsia="Times New Roman" w:hAnsi="Arial" w:cs="Arial"/>
                <w:color w:val="000000" w:themeColor="text1"/>
                <w:lang w:val="es-ES_tradnl" w:eastAsia="es-CO"/>
              </w:rPr>
              <w:t xml:space="preserve"> de Representantes.</w:t>
            </w:r>
            <w:r w:rsidRPr="008E7062">
              <w:rPr>
                <w:rFonts w:ascii="Arial" w:eastAsia="Times New Roman" w:hAnsi="Arial" w:cs="Arial"/>
                <w:color w:val="000000" w:themeColor="text1"/>
                <w:lang w:val="es-ES_tradnl" w:eastAsia="es-CO"/>
              </w:rPr>
              <w:t xml:space="preserve">  </w:t>
            </w:r>
          </w:p>
          <w:p w14:paraId="7D7E09A7" w14:textId="5AED911E" w:rsidR="00984D4C" w:rsidRPr="008E7062" w:rsidRDefault="00984D4C" w:rsidP="00BF6541">
            <w:pPr>
              <w:spacing w:line="276" w:lineRule="auto"/>
              <w:jc w:val="both"/>
              <w:rPr>
                <w:rFonts w:ascii="Arial" w:eastAsia="Times New Roman" w:hAnsi="Arial" w:cs="Arial"/>
                <w:color w:val="000000" w:themeColor="text1"/>
                <w:lang w:val="es-ES_tradnl" w:eastAsia="es-CO"/>
              </w:rPr>
            </w:pPr>
          </w:p>
        </w:tc>
      </w:tr>
      <w:tr w:rsidR="008E7062" w:rsidRPr="008E7062" w14:paraId="0C19BDF1" w14:textId="77777777" w:rsidTr="0045607D">
        <w:tc>
          <w:tcPr>
            <w:tcW w:w="3681" w:type="dxa"/>
          </w:tcPr>
          <w:p w14:paraId="2506E229" w14:textId="77777777" w:rsidR="00513A84" w:rsidRPr="008E7062" w:rsidRDefault="00513A84" w:rsidP="00BF6541">
            <w:pPr>
              <w:spacing w:line="276" w:lineRule="auto"/>
              <w:jc w:val="both"/>
              <w:rPr>
                <w:rFonts w:ascii="Arial" w:hAnsi="Arial" w:cs="Arial"/>
                <w:color w:val="000000" w:themeColor="text1"/>
              </w:rPr>
            </w:pPr>
            <w:r w:rsidRPr="008E7062">
              <w:rPr>
                <w:rFonts w:ascii="Arial" w:hAnsi="Arial" w:cs="Arial"/>
                <w:b/>
                <w:color w:val="000000" w:themeColor="text1"/>
              </w:rPr>
              <w:lastRenderedPageBreak/>
              <w:t>ARTICULO 4°.</w:t>
            </w:r>
            <w:r w:rsidRPr="008E7062">
              <w:rPr>
                <w:rFonts w:ascii="Arial" w:hAnsi="Arial" w:cs="Arial"/>
                <w:color w:val="000000" w:themeColor="text1"/>
              </w:rPr>
              <w:t xml:space="preserve"> Modifíquese el inciso sexto del artículo 112 de la Constitución Política, el cual quedará así: </w:t>
            </w:r>
          </w:p>
          <w:p w14:paraId="0419831C" w14:textId="77777777" w:rsidR="00513A84" w:rsidRPr="008E7062" w:rsidRDefault="00513A84" w:rsidP="00BF6541">
            <w:pPr>
              <w:spacing w:line="276" w:lineRule="auto"/>
              <w:jc w:val="both"/>
              <w:rPr>
                <w:rFonts w:ascii="Arial" w:hAnsi="Arial" w:cs="Arial"/>
                <w:color w:val="000000" w:themeColor="text1"/>
              </w:rPr>
            </w:pPr>
          </w:p>
          <w:p w14:paraId="426267E7" w14:textId="2CAEB4B5" w:rsidR="00513A84" w:rsidRPr="008E7062" w:rsidRDefault="00513A84" w:rsidP="00BF6541">
            <w:pPr>
              <w:spacing w:line="276" w:lineRule="auto"/>
              <w:jc w:val="both"/>
              <w:rPr>
                <w:rFonts w:ascii="Arial" w:hAnsi="Arial" w:cs="Arial"/>
                <w:color w:val="000000" w:themeColor="text1"/>
              </w:rPr>
            </w:pPr>
            <w:r w:rsidRPr="008E7062">
              <w:rPr>
                <w:rFonts w:ascii="Arial" w:hAnsi="Arial" w:cs="Arial"/>
                <w:b/>
                <w:color w:val="000000" w:themeColor="text1"/>
              </w:rPr>
              <w:t>ARTÍCULO 112.</w:t>
            </w:r>
            <w:r w:rsidRPr="008E7062">
              <w:rPr>
                <w:rFonts w:ascii="Arial" w:hAnsi="Arial" w:cs="Arial"/>
                <w:color w:val="000000" w:themeColor="text1"/>
              </w:rPr>
              <w:t xml:space="preserve"> En caso de no aceptación de la curul en las corporaciones públicas de las entidades territoriales, la misma se asignará de acuerdo con la regla general de asignación de curules prevista en el artículo 263. Así mismo, en cumplimiento del estatuto de la oposición para proveer los cargos en las corporaciones públicas de elección popular de quienes hayan ocupado el segundo lugar en votación en las  elecciones para cargos de elección popular uninominales en la respectiva jurisdicción, en aquellos casos en los que el resultado electoral ubique como segunda mejor votación al voto en blanco, la autoridad competente deberá declarar electo en la curul de la respectiva corporación pública, al candidato con mejor votación siguiente al voto en blanco.</w:t>
            </w:r>
          </w:p>
          <w:p w14:paraId="47E5CB0B" w14:textId="435C2E20" w:rsidR="00513A84" w:rsidRPr="008E7062" w:rsidRDefault="00513A84" w:rsidP="00BF6541">
            <w:pPr>
              <w:spacing w:line="276" w:lineRule="auto"/>
              <w:jc w:val="both"/>
              <w:rPr>
                <w:rFonts w:ascii="Arial" w:eastAsia="Times New Roman" w:hAnsi="Arial" w:cs="Arial"/>
                <w:b/>
                <w:bCs/>
                <w:color w:val="000000" w:themeColor="text1"/>
                <w:lang w:val="es-ES_tradnl" w:eastAsia="es-CO"/>
              </w:rPr>
            </w:pPr>
          </w:p>
        </w:tc>
        <w:tc>
          <w:tcPr>
            <w:tcW w:w="3685" w:type="dxa"/>
          </w:tcPr>
          <w:p w14:paraId="55AB4E92" w14:textId="77777777" w:rsidR="00984D4C" w:rsidRPr="008E7062" w:rsidRDefault="00984D4C" w:rsidP="00BF6541">
            <w:pPr>
              <w:spacing w:line="276" w:lineRule="auto"/>
              <w:jc w:val="both"/>
              <w:rPr>
                <w:rFonts w:ascii="Arial" w:hAnsi="Arial" w:cs="Arial"/>
                <w:color w:val="000000" w:themeColor="text1"/>
                <w:lang w:val="es-ES_tradnl"/>
              </w:rPr>
            </w:pPr>
          </w:p>
        </w:tc>
        <w:tc>
          <w:tcPr>
            <w:tcW w:w="3261" w:type="dxa"/>
          </w:tcPr>
          <w:p w14:paraId="02EA6BF3" w14:textId="6CF3BA30" w:rsidR="004424D6" w:rsidRPr="008E7062" w:rsidRDefault="004424D6" w:rsidP="004424D6">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t>Se acoge la propuesta de eliminación del artículo de Cámara</w:t>
            </w:r>
            <w:r w:rsidR="00896651" w:rsidRPr="008E7062">
              <w:rPr>
                <w:rFonts w:ascii="Arial" w:eastAsia="Times New Roman" w:hAnsi="Arial" w:cs="Arial"/>
                <w:color w:val="000000" w:themeColor="text1"/>
                <w:lang w:val="es-ES_tradnl" w:eastAsia="es-CO"/>
              </w:rPr>
              <w:t xml:space="preserve"> de Representantes.</w:t>
            </w:r>
            <w:r w:rsidRPr="008E7062">
              <w:rPr>
                <w:rFonts w:ascii="Arial" w:eastAsia="Times New Roman" w:hAnsi="Arial" w:cs="Arial"/>
                <w:color w:val="000000" w:themeColor="text1"/>
                <w:lang w:val="es-ES_tradnl" w:eastAsia="es-CO"/>
              </w:rPr>
              <w:t xml:space="preserve">  </w:t>
            </w:r>
          </w:p>
          <w:p w14:paraId="27F20E42" w14:textId="1AE5F4BB" w:rsidR="00984D4C" w:rsidRPr="008E7062" w:rsidRDefault="00984D4C" w:rsidP="00BF6541">
            <w:pPr>
              <w:spacing w:line="276" w:lineRule="auto"/>
              <w:jc w:val="both"/>
              <w:rPr>
                <w:rFonts w:ascii="Arial" w:eastAsia="Times New Roman" w:hAnsi="Arial" w:cs="Arial"/>
                <w:color w:val="000000" w:themeColor="text1"/>
                <w:lang w:val="es-ES_tradnl" w:eastAsia="es-CO"/>
              </w:rPr>
            </w:pPr>
          </w:p>
        </w:tc>
      </w:tr>
      <w:tr w:rsidR="008E7062" w:rsidRPr="008E7062" w14:paraId="5A47AA6A" w14:textId="77777777" w:rsidTr="0045607D">
        <w:tc>
          <w:tcPr>
            <w:tcW w:w="3681" w:type="dxa"/>
          </w:tcPr>
          <w:p w14:paraId="23DC2769" w14:textId="77777777" w:rsidR="00E0671B" w:rsidRPr="008E7062" w:rsidRDefault="00E0671B" w:rsidP="00BF6541">
            <w:pPr>
              <w:spacing w:line="276" w:lineRule="auto"/>
              <w:jc w:val="both"/>
              <w:rPr>
                <w:rFonts w:ascii="Arial" w:eastAsia="Times New Roman" w:hAnsi="Arial" w:cs="Arial"/>
                <w:b/>
                <w:bCs/>
                <w:color w:val="000000" w:themeColor="text1"/>
                <w:lang w:val="es-ES_tradnl" w:eastAsia="es-CO"/>
              </w:rPr>
            </w:pPr>
          </w:p>
        </w:tc>
        <w:tc>
          <w:tcPr>
            <w:tcW w:w="3685" w:type="dxa"/>
          </w:tcPr>
          <w:p w14:paraId="2133D542" w14:textId="592A77C3" w:rsidR="00E0671B" w:rsidRPr="008E7062" w:rsidRDefault="00E0671B" w:rsidP="00BF6541">
            <w:pPr>
              <w:spacing w:line="276" w:lineRule="auto"/>
              <w:jc w:val="both"/>
              <w:rPr>
                <w:rFonts w:ascii="Arial" w:hAnsi="Arial" w:cs="Arial"/>
                <w:b/>
                <w:bCs/>
                <w:color w:val="000000" w:themeColor="text1"/>
                <w:u w:val="single"/>
                <w:lang w:val="es-CO"/>
              </w:rPr>
            </w:pPr>
            <w:r w:rsidRPr="008E7062">
              <w:rPr>
                <w:rStyle w:val="Ninguno"/>
                <w:rFonts w:ascii="Arial" w:hAnsi="Arial" w:cs="Arial"/>
                <w:b/>
                <w:bCs/>
                <w:color w:val="000000" w:themeColor="text1"/>
                <w:lang w:val="es-CO"/>
              </w:rPr>
              <w:t xml:space="preserve">ARTICULO </w:t>
            </w:r>
            <w:r w:rsidR="00896651" w:rsidRPr="008E7062">
              <w:rPr>
                <w:rStyle w:val="Ninguno"/>
                <w:rFonts w:ascii="Arial" w:hAnsi="Arial" w:cs="Arial"/>
                <w:b/>
                <w:bCs/>
                <w:color w:val="000000" w:themeColor="text1"/>
                <w:lang w:val="es-CO"/>
              </w:rPr>
              <w:t>5</w:t>
            </w:r>
            <w:r w:rsidRPr="008E7062">
              <w:rPr>
                <w:rStyle w:val="Ninguno"/>
                <w:rFonts w:ascii="Arial" w:hAnsi="Arial" w:cs="Arial"/>
                <w:b/>
                <w:bCs/>
                <w:color w:val="000000" w:themeColor="text1"/>
                <w:lang w:val="es-CO"/>
              </w:rPr>
              <w:t xml:space="preserve">.  </w:t>
            </w:r>
            <w:r w:rsidRPr="008E7062">
              <w:rPr>
                <w:rFonts w:ascii="Arial" w:hAnsi="Arial" w:cs="Arial"/>
                <w:color w:val="000000" w:themeColor="text1"/>
                <w:lang w:val="es-CO"/>
              </w:rPr>
              <w:t>Modifíquese el artículo 172 de la Constitución Política el que quedará así:</w:t>
            </w:r>
            <w:r w:rsidRPr="008E7062">
              <w:rPr>
                <w:rFonts w:ascii="Arial" w:hAnsi="Arial" w:cs="Arial"/>
                <w:b/>
                <w:bCs/>
                <w:color w:val="000000" w:themeColor="text1"/>
                <w:u w:val="single"/>
                <w:lang w:val="es-CO"/>
              </w:rPr>
              <w:t xml:space="preserve"> </w:t>
            </w:r>
          </w:p>
          <w:p w14:paraId="5C890749" w14:textId="77777777" w:rsidR="00E0671B" w:rsidRPr="008E7062" w:rsidRDefault="00E0671B" w:rsidP="00BF6541">
            <w:pPr>
              <w:spacing w:line="276" w:lineRule="auto"/>
              <w:jc w:val="both"/>
              <w:rPr>
                <w:rStyle w:val="Ninguno"/>
                <w:rFonts w:ascii="Arial" w:hAnsi="Arial" w:cs="Arial"/>
                <w:color w:val="000000" w:themeColor="text1"/>
                <w:lang w:val="es-CO"/>
              </w:rPr>
            </w:pPr>
          </w:p>
          <w:p w14:paraId="0FE97236" w14:textId="77777777" w:rsidR="00E0671B" w:rsidRPr="008E7062" w:rsidRDefault="00E0671B" w:rsidP="00BF6541">
            <w:pPr>
              <w:spacing w:line="276" w:lineRule="auto"/>
              <w:jc w:val="both"/>
              <w:rPr>
                <w:rStyle w:val="Ninguno"/>
                <w:rFonts w:ascii="Arial" w:hAnsi="Arial" w:cs="Arial"/>
                <w:color w:val="000000" w:themeColor="text1"/>
                <w:lang w:val="es-CO"/>
              </w:rPr>
            </w:pPr>
            <w:r w:rsidRPr="008E7062">
              <w:rPr>
                <w:rStyle w:val="Ninguno"/>
                <w:rFonts w:ascii="Arial" w:hAnsi="Arial" w:cs="Arial"/>
                <w:b/>
                <w:bCs/>
                <w:color w:val="000000" w:themeColor="text1"/>
                <w:lang w:val="es-CO"/>
              </w:rPr>
              <w:lastRenderedPageBreak/>
              <w:t>ARTÍCULO 172.</w:t>
            </w:r>
            <w:r w:rsidRPr="008E7062">
              <w:rPr>
                <w:rStyle w:val="Ninguno"/>
                <w:rFonts w:ascii="Arial" w:hAnsi="Arial" w:cs="Arial"/>
                <w:color w:val="000000" w:themeColor="text1"/>
                <w:lang w:val="es-CO"/>
              </w:rPr>
              <w:t xml:space="preserve"> Para ser elegido Senador se requiere ser colombiano de nacimiento, ciudadano en ejercicio y tener más de </w:t>
            </w:r>
            <w:r w:rsidRPr="008E7062">
              <w:rPr>
                <w:rStyle w:val="Ninguno"/>
                <w:rFonts w:ascii="Arial" w:hAnsi="Arial" w:cs="Arial"/>
                <w:b/>
                <w:bCs/>
                <w:color w:val="000000" w:themeColor="text1"/>
                <w:lang w:val="es-CO"/>
              </w:rPr>
              <w:t xml:space="preserve">veinticinco </w:t>
            </w:r>
            <w:r w:rsidRPr="008E7062">
              <w:rPr>
                <w:rStyle w:val="Ninguno"/>
                <w:rFonts w:ascii="Arial" w:hAnsi="Arial" w:cs="Arial"/>
                <w:color w:val="000000" w:themeColor="text1"/>
                <w:lang w:val="es-CO"/>
              </w:rPr>
              <w:t>años de edad en la fecha de la inscripción.</w:t>
            </w:r>
          </w:p>
          <w:p w14:paraId="4FE0B37F" w14:textId="77777777" w:rsidR="00E0671B" w:rsidRPr="008E7062" w:rsidRDefault="00E0671B" w:rsidP="00BF6541">
            <w:pPr>
              <w:spacing w:line="276" w:lineRule="auto"/>
              <w:jc w:val="both"/>
              <w:rPr>
                <w:rFonts w:ascii="Arial" w:hAnsi="Arial" w:cs="Arial"/>
                <w:color w:val="000000" w:themeColor="text1"/>
                <w:lang w:val="es-ES_tradnl"/>
              </w:rPr>
            </w:pPr>
          </w:p>
        </w:tc>
        <w:tc>
          <w:tcPr>
            <w:tcW w:w="3261" w:type="dxa"/>
          </w:tcPr>
          <w:p w14:paraId="67453BA8" w14:textId="7C630A1C" w:rsidR="004424D6" w:rsidRPr="008E7062" w:rsidRDefault="004424D6" w:rsidP="004424D6">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lastRenderedPageBreak/>
              <w:t xml:space="preserve">Se acoge la propuesta de eliminación del artículo de Senado de la Repúblico.  </w:t>
            </w:r>
          </w:p>
          <w:p w14:paraId="7A52EC7E" w14:textId="77777777" w:rsidR="00E0671B" w:rsidRPr="008E7062" w:rsidRDefault="00E0671B" w:rsidP="00BF6541">
            <w:pPr>
              <w:spacing w:line="276" w:lineRule="auto"/>
              <w:jc w:val="both"/>
              <w:rPr>
                <w:rFonts w:ascii="Arial" w:eastAsia="Times New Roman" w:hAnsi="Arial" w:cs="Arial"/>
                <w:color w:val="000000" w:themeColor="text1"/>
                <w:lang w:val="es-ES_tradnl" w:eastAsia="es-CO"/>
              </w:rPr>
            </w:pPr>
          </w:p>
        </w:tc>
      </w:tr>
      <w:tr w:rsidR="008E7062" w:rsidRPr="008E7062" w14:paraId="07369922" w14:textId="77777777" w:rsidTr="0045607D">
        <w:tc>
          <w:tcPr>
            <w:tcW w:w="3681" w:type="dxa"/>
          </w:tcPr>
          <w:p w14:paraId="26A2FD3E" w14:textId="77777777" w:rsidR="00E0671B" w:rsidRPr="008E7062" w:rsidRDefault="00E0671B" w:rsidP="00BF6541">
            <w:pPr>
              <w:spacing w:line="276" w:lineRule="auto"/>
              <w:jc w:val="both"/>
              <w:rPr>
                <w:rFonts w:ascii="Arial" w:eastAsia="Times New Roman" w:hAnsi="Arial" w:cs="Arial"/>
                <w:b/>
                <w:bCs/>
                <w:color w:val="000000" w:themeColor="text1"/>
                <w:lang w:val="es-ES_tradnl" w:eastAsia="es-CO"/>
              </w:rPr>
            </w:pPr>
          </w:p>
        </w:tc>
        <w:tc>
          <w:tcPr>
            <w:tcW w:w="3685" w:type="dxa"/>
          </w:tcPr>
          <w:p w14:paraId="003E8397" w14:textId="61784DE7" w:rsidR="00E0671B" w:rsidRPr="008E7062" w:rsidRDefault="00E0671B" w:rsidP="00BF6541">
            <w:pPr>
              <w:spacing w:line="276" w:lineRule="auto"/>
              <w:jc w:val="both"/>
              <w:rPr>
                <w:rFonts w:ascii="Arial" w:hAnsi="Arial" w:cs="Arial"/>
                <w:b/>
                <w:bCs/>
                <w:color w:val="000000" w:themeColor="text1"/>
                <w:u w:val="single"/>
                <w:lang w:val="es-CO"/>
              </w:rPr>
            </w:pPr>
            <w:r w:rsidRPr="008E7062">
              <w:rPr>
                <w:rStyle w:val="Ninguno"/>
                <w:rFonts w:ascii="Arial" w:hAnsi="Arial" w:cs="Arial"/>
                <w:b/>
                <w:bCs/>
                <w:color w:val="000000" w:themeColor="text1"/>
                <w:lang w:val="es-CO"/>
              </w:rPr>
              <w:t xml:space="preserve">ARTICULO </w:t>
            </w:r>
            <w:r w:rsidR="00896651" w:rsidRPr="008E7062">
              <w:rPr>
                <w:rStyle w:val="Ninguno"/>
                <w:rFonts w:ascii="Arial" w:hAnsi="Arial" w:cs="Arial"/>
                <w:b/>
                <w:bCs/>
                <w:color w:val="000000" w:themeColor="text1"/>
                <w:lang w:val="es-CO"/>
              </w:rPr>
              <w:t>6</w:t>
            </w:r>
            <w:r w:rsidRPr="008E7062">
              <w:rPr>
                <w:rStyle w:val="Ninguno"/>
                <w:rFonts w:ascii="Arial" w:hAnsi="Arial" w:cs="Arial"/>
                <w:b/>
                <w:bCs/>
                <w:color w:val="000000" w:themeColor="text1"/>
                <w:lang w:val="es-CO"/>
              </w:rPr>
              <w:t xml:space="preserve">.  </w:t>
            </w:r>
            <w:r w:rsidRPr="008E7062">
              <w:rPr>
                <w:rFonts w:ascii="Arial" w:hAnsi="Arial" w:cs="Arial"/>
                <w:color w:val="000000" w:themeColor="text1"/>
                <w:lang w:val="es-CO"/>
              </w:rPr>
              <w:t>Modifíquese el artículo 177 de la Constitución Política el que quedará así:</w:t>
            </w:r>
            <w:r w:rsidRPr="008E7062">
              <w:rPr>
                <w:rFonts w:ascii="Arial" w:hAnsi="Arial" w:cs="Arial"/>
                <w:b/>
                <w:bCs/>
                <w:color w:val="000000" w:themeColor="text1"/>
                <w:u w:val="single"/>
                <w:lang w:val="es-CO"/>
              </w:rPr>
              <w:t xml:space="preserve"> </w:t>
            </w:r>
          </w:p>
          <w:p w14:paraId="794AF18C" w14:textId="77777777" w:rsidR="00E0671B" w:rsidRPr="008E7062" w:rsidRDefault="00E0671B" w:rsidP="00BF6541">
            <w:pPr>
              <w:spacing w:line="276" w:lineRule="auto"/>
              <w:jc w:val="both"/>
              <w:rPr>
                <w:rStyle w:val="Ninguno"/>
                <w:rFonts w:ascii="Arial" w:hAnsi="Arial" w:cs="Arial"/>
                <w:b/>
                <w:bCs/>
                <w:color w:val="000000" w:themeColor="text1"/>
                <w:u w:val="single"/>
                <w:lang w:val="es-CO"/>
              </w:rPr>
            </w:pPr>
          </w:p>
          <w:p w14:paraId="4B2182D1" w14:textId="77777777" w:rsidR="00E0671B" w:rsidRPr="008E7062" w:rsidRDefault="00E0671B" w:rsidP="00BF6541">
            <w:pPr>
              <w:spacing w:line="276" w:lineRule="auto"/>
              <w:jc w:val="both"/>
              <w:rPr>
                <w:rStyle w:val="Ninguno"/>
                <w:rFonts w:ascii="Arial" w:hAnsi="Arial" w:cs="Arial"/>
                <w:color w:val="000000" w:themeColor="text1"/>
                <w:lang w:val="es-CO"/>
              </w:rPr>
            </w:pPr>
            <w:r w:rsidRPr="008E7062">
              <w:rPr>
                <w:rStyle w:val="Ninguno"/>
                <w:rFonts w:ascii="Arial" w:hAnsi="Arial" w:cs="Arial"/>
                <w:b/>
                <w:bCs/>
                <w:color w:val="000000" w:themeColor="text1"/>
                <w:lang w:val="es-CO"/>
              </w:rPr>
              <w:t xml:space="preserve">ARTÍCULO 177. </w:t>
            </w:r>
            <w:r w:rsidRPr="008E7062">
              <w:rPr>
                <w:rStyle w:val="Ninguno"/>
                <w:rFonts w:ascii="Arial" w:hAnsi="Arial" w:cs="Arial"/>
                <w:color w:val="000000" w:themeColor="text1"/>
                <w:lang w:val="es-CO"/>
              </w:rPr>
              <w:t>Para ser elegido Representante se requiere ser ciudadano en ejercicio y tener más de veinticinco años de edad en la fecha de la inscripción.</w:t>
            </w:r>
          </w:p>
          <w:p w14:paraId="55DA0DE3" w14:textId="77777777" w:rsidR="00E0671B" w:rsidRPr="008E7062" w:rsidRDefault="00E0671B" w:rsidP="00BF6541">
            <w:pPr>
              <w:spacing w:line="276" w:lineRule="auto"/>
              <w:jc w:val="both"/>
              <w:rPr>
                <w:rFonts w:ascii="Arial" w:hAnsi="Arial" w:cs="Arial"/>
                <w:color w:val="000000" w:themeColor="text1"/>
                <w:lang w:val="es-ES_tradnl"/>
              </w:rPr>
            </w:pPr>
          </w:p>
        </w:tc>
        <w:tc>
          <w:tcPr>
            <w:tcW w:w="3261" w:type="dxa"/>
          </w:tcPr>
          <w:p w14:paraId="7E87BD38" w14:textId="59524679" w:rsidR="004424D6" w:rsidRPr="008E7062" w:rsidRDefault="004424D6" w:rsidP="004424D6">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t xml:space="preserve">Se acoge la propuesta de eliminación del artículo de Senado de la Repúblico.  </w:t>
            </w:r>
          </w:p>
          <w:p w14:paraId="2953998E" w14:textId="77777777" w:rsidR="00E0671B" w:rsidRPr="008E7062" w:rsidRDefault="00E0671B" w:rsidP="00BF6541">
            <w:pPr>
              <w:spacing w:line="276" w:lineRule="auto"/>
              <w:jc w:val="both"/>
              <w:rPr>
                <w:rFonts w:ascii="Arial" w:eastAsia="Times New Roman" w:hAnsi="Arial" w:cs="Arial"/>
                <w:color w:val="000000" w:themeColor="text1"/>
                <w:lang w:val="es-ES_tradnl" w:eastAsia="es-CO"/>
              </w:rPr>
            </w:pPr>
          </w:p>
        </w:tc>
      </w:tr>
      <w:tr w:rsidR="008E7062" w:rsidRPr="008E7062" w14:paraId="5280B3FB" w14:textId="77777777" w:rsidTr="0045607D">
        <w:tc>
          <w:tcPr>
            <w:tcW w:w="3681" w:type="dxa"/>
          </w:tcPr>
          <w:p w14:paraId="0BB88D21" w14:textId="3641AA30" w:rsidR="00896651" w:rsidRPr="008E7062" w:rsidRDefault="00513A84" w:rsidP="00BF6541">
            <w:pPr>
              <w:spacing w:line="276" w:lineRule="auto"/>
              <w:jc w:val="both"/>
              <w:rPr>
                <w:rFonts w:ascii="Arial" w:hAnsi="Arial" w:cs="Arial"/>
                <w:color w:val="000000" w:themeColor="text1"/>
              </w:rPr>
            </w:pPr>
            <w:r w:rsidRPr="008E7062">
              <w:rPr>
                <w:rFonts w:ascii="Arial" w:hAnsi="Arial" w:cs="Arial"/>
                <w:b/>
                <w:color w:val="000000" w:themeColor="text1"/>
              </w:rPr>
              <w:t>ARTÍCULO 5°.</w:t>
            </w:r>
            <w:r w:rsidRPr="008E7062">
              <w:rPr>
                <w:rFonts w:ascii="Arial" w:hAnsi="Arial" w:cs="Arial"/>
                <w:color w:val="000000" w:themeColor="text1"/>
              </w:rPr>
              <w:t xml:space="preserve"> Adiciónese el siguiente inciso al artículo 126 de la Constitución Política, el cual quedará así: </w:t>
            </w:r>
          </w:p>
          <w:p w14:paraId="102AC304" w14:textId="77777777" w:rsidR="00896651" w:rsidRPr="008E7062" w:rsidRDefault="00896651" w:rsidP="00BF6541">
            <w:pPr>
              <w:spacing w:line="276" w:lineRule="auto"/>
              <w:jc w:val="both"/>
              <w:rPr>
                <w:rFonts w:ascii="Arial" w:hAnsi="Arial" w:cs="Arial"/>
                <w:color w:val="000000" w:themeColor="text1"/>
              </w:rPr>
            </w:pPr>
          </w:p>
          <w:p w14:paraId="4D41331A" w14:textId="5388202E" w:rsidR="00896651" w:rsidRPr="008E7062" w:rsidRDefault="00896651" w:rsidP="00BF6541">
            <w:pPr>
              <w:spacing w:line="276" w:lineRule="auto"/>
              <w:jc w:val="both"/>
              <w:rPr>
                <w:rFonts w:ascii="Arial" w:hAnsi="Arial" w:cs="Arial"/>
                <w:b/>
                <w:bCs/>
                <w:color w:val="000000" w:themeColor="text1"/>
              </w:rPr>
            </w:pPr>
            <w:r w:rsidRPr="008E7062">
              <w:rPr>
                <w:rFonts w:ascii="Arial" w:hAnsi="Arial" w:cs="Arial"/>
                <w:b/>
                <w:bCs/>
                <w:color w:val="000000" w:themeColor="text1"/>
              </w:rPr>
              <w:t>(…)</w:t>
            </w:r>
          </w:p>
          <w:p w14:paraId="2847799A" w14:textId="77777777" w:rsidR="00896651" w:rsidRPr="008E7062" w:rsidRDefault="00896651" w:rsidP="00BF6541">
            <w:pPr>
              <w:spacing w:line="276" w:lineRule="auto"/>
              <w:jc w:val="both"/>
              <w:rPr>
                <w:rFonts w:ascii="Arial" w:hAnsi="Arial" w:cs="Arial"/>
                <w:b/>
                <w:bCs/>
                <w:color w:val="000000" w:themeColor="text1"/>
              </w:rPr>
            </w:pPr>
          </w:p>
          <w:p w14:paraId="16559F57" w14:textId="022658D7" w:rsidR="00513A84" w:rsidRPr="008E7062" w:rsidRDefault="00896651" w:rsidP="00BF6541">
            <w:pPr>
              <w:spacing w:line="276" w:lineRule="auto"/>
              <w:jc w:val="both"/>
              <w:rPr>
                <w:rFonts w:ascii="Arial" w:hAnsi="Arial" w:cs="Arial"/>
                <w:color w:val="000000" w:themeColor="text1"/>
              </w:rPr>
            </w:pPr>
            <w:r w:rsidRPr="008E7062">
              <w:rPr>
                <w:rFonts w:ascii="Arial" w:hAnsi="Arial" w:cs="Arial"/>
                <w:b/>
                <w:bCs/>
                <w:color w:val="000000" w:themeColor="text1"/>
              </w:rPr>
              <w:t>ARTICULO 126.</w:t>
            </w:r>
            <w:r w:rsidRPr="008E7062">
              <w:rPr>
                <w:rFonts w:ascii="Arial" w:hAnsi="Arial" w:cs="Arial"/>
                <w:color w:val="000000" w:themeColor="text1"/>
              </w:rPr>
              <w:t xml:space="preserve"> </w:t>
            </w:r>
            <w:r w:rsidR="00513A84" w:rsidRPr="008E7062">
              <w:rPr>
                <w:rFonts w:ascii="Arial" w:hAnsi="Arial" w:cs="Arial"/>
                <w:color w:val="000000" w:themeColor="text1"/>
              </w:rPr>
              <w:t>A partir de la entrada en vigencia de este Acto Legislativo nadie podrá ser elegido para más de tres (3) períodos consecutivos en cada una de las siguientes corporaciones: Senado de la República, Cámara de Representantes, Asamblea Departamental, Concejo Distrital o Municipal, o Junta Administradora Local.</w:t>
            </w:r>
          </w:p>
          <w:p w14:paraId="7F4CB89E" w14:textId="4065A41C" w:rsidR="002A5FA5" w:rsidRPr="008E7062" w:rsidRDefault="002A5FA5" w:rsidP="00BF6541">
            <w:pPr>
              <w:spacing w:line="276" w:lineRule="auto"/>
              <w:jc w:val="both"/>
              <w:rPr>
                <w:rFonts w:ascii="Arial" w:eastAsia="Times New Roman" w:hAnsi="Arial" w:cs="Arial"/>
                <w:b/>
                <w:bCs/>
                <w:color w:val="000000" w:themeColor="text1"/>
                <w:lang w:val="es-ES_tradnl" w:eastAsia="es-CO"/>
              </w:rPr>
            </w:pPr>
          </w:p>
        </w:tc>
        <w:tc>
          <w:tcPr>
            <w:tcW w:w="3685" w:type="dxa"/>
          </w:tcPr>
          <w:p w14:paraId="3D537198" w14:textId="77777777" w:rsidR="00984D4C" w:rsidRPr="008E7062" w:rsidRDefault="00984D4C" w:rsidP="00BF6541">
            <w:pPr>
              <w:spacing w:line="276" w:lineRule="auto"/>
              <w:jc w:val="both"/>
              <w:rPr>
                <w:rFonts w:ascii="Arial" w:hAnsi="Arial" w:cs="Arial"/>
                <w:color w:val="000000" w:themeColor="text1"/>
                <w:lang w:val="es-ES_tradnl"/>
              </w:rPr>
            </w:pPr>
          </w:p>
        </w:tc>
        <w:tc>
          <w:tcPr>
            <w:tcW w:w="3261" w:type="dxa"/>
          </w:tcPr>
          <w:p w14:paraId="4539B926" w14:textId="04F4341E" w:rsidR="00984D4C" w:rsidRPr="008E7062" w:rsidRDefault="004424D6" w:rsidP="00BF6541">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t>Se acoge el texto del Senado</w:t>
            </w:r>
            <w:r w:rsidR="00896651" w:rsidRPr="008E7062">
              <w:rPr>
                <w:rFonts w:ascii="Arial" w:eastAsia="Times New Roman" w:hAnsi="Arial" w:cs="Arial"/>
                <w:color w:val="000000" w:themeColor="text1"/>
                <w:lang w:val="es-ES_tradnl" w:eastAsia="es-CO"/>
              </w:rPr>
              <w:t xml:space="preserve"> de la República</w:t>
            </w:r>
            <w:r w:rsidRPr="008E7062">
              <w:rPr>
                <w:rFonts w:ascii="Arial" w:eastAsia="Times New Roman" w:hAnsi="Arial" w:cs="Arial"/>
                <w:color w:val="000000" w:themeColor="text1"/>
                <w:lang w:val="es-ES_tradnl" w:eastAsia="es-CO"/>
              </w:rPr>
              <w:t>. Y se reenumera</w:t>
            </w:r>
            <w:r w:rsidR="00BB54D3" w:rsidRPr="008E7062">
              <w:rPr>
                <w:rFonts w:ascii="Arial" w:eastAsia="Times New Roman" w:hAnsi="Arial" w:cs="Arial"/>
                <w:color w:val="000000" w:themeColor="text1"/>
                <w:lang w:val="es-ES_tradnl" w:eastAsia="es-CO"/>
              </w:rPr>
              <w:t>.</w:t>
            </w:r>
          </w:p>
        </w:tc>
      </w:tr>
      <w:tr w:rsidR="008E7062" w:rsidRPr="008E7062" w14:paraId="762ECAE3" w14:textId="77777777" w:rsidTr="0045607D">
        <w:tc>
          <w:tcPr>
            <w:tcW w:w="3681" w:type="dxa"/>
          </w:tcPr>
          <w:p w14:paraId="61990426" w14:textId="45D291C3"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t>ARTICULO 6°.</w:t>
            </w:r>
            <w:r w:rsidRPr="008E7062">
              <w:rPr>
                <w:rFonts w:ascii="Arial" w:hAnsi="Arial" w:cs="Arial"/>
                <w:color w:val="000000" w:themeColor="text1"/>
              </w:rPr>
              <w:t xml:space="preserve"> El inciso primero del artículo 181 de la Constitución quedará así: </w:t>
            </w:r>
          </w:p>
          <w:p w14:paraId="3A2ECB98" w14:textId="77777777" w:rsidR="002A5FA5" w:rsidRPr="008E7062" w:rsidRDefault="002A5FA5" w:rsidP="00BF6541">
            <w:pPr>
              <w:spacing w:line="276" w:lineRule="auto"/>
              <w:jc w:val="both"/>
              <w:rPr>
                <w:rFonts w:ascii="Arial" w:hAnsi="Arial" w:cs="Arial"/>
                <w:color w:val="000000" w:themeColor="text1"/>
              </w:rPr>
            </w:pPr>
          </w:p>
          <w:p w14:paraId="73B0E2AF"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t xml:space="preserve">ARTÍCULO 181: </w:t>
            </w:r>
            <w:r w:rsidRPr="008E7062">
              <w:rPr>
                <w:rFonts w:ascii="Arial" w:hAnsi="Arial" w:cs="Arial"/>
                <w:color w:val="000000" w:themeColor="text1"/>
              </w:rPr>
              <w:t xml:space="preserve">Las incompatibilidades de los </w:t>
            </w:r>
            <w:r w:rsidRPr="008E7062">
              <w:rPr>
                <w:rFonts w:ascii="Arial" w:hAnsi="Arial" w:cs="Arial"/>
                <w:color w:val="000000" w:themeColor="text1"/>
              </w:rPr>
              <w:lastRenderedPageBreak/>
              <w:t>congresistas tendrán vigencia durante el período constitucional respectivo. En caso de renuncia, se mantendrán durante el año siguiente a su aceptación, si el lapso que faltare para el vencimiento del período fuere superior, excepto para el desempeño de cargo o empleo público previsto en el numeral 1 del artículo 180, caso en el cual solo deberá mediar la renuncia debidamente aceptada; para el caso de cargos de elección popular la renuncia deberá ser para la inscripción.</w:t>
            </w:r>
          </w:p>
          <w:p w14:paraId="709C2997" w14:textId="7D319F15" w:rsidR="002A5FA5" w:rsidRPr="008E7062" w:rsidRDefault="002A5FA5" w:rsidP="00BF6541">
            <w:pPr>
              <w:spacing w:line="276" w:lineRule="auto"/>
              <w:jc w:val="both"/>
              <w:rPr>
                <w:rFonts w:ascii="Arial" w:eastAsia="Times New Roman" w:hAnsi="Arial" w:cs="Arial"/>
                <w:b/>
                <w:bCs/>
                <w:color w:val="000000" w:themeColor="text1"/>
                <w:lang w:val="es-ES_tradnl" w:eastAsia="es-CO"/>
              </w:rPr>
            </w:pPr>
          </w:p>
        </w:tc>
        <w:tc>
          <w:tcPr>
            <w:tcW w:w="3685" w:type="dxa"/>
          </w:tcPr>
          <w:p w14:paraId="32A9EAB6" w14:textId="77777777" w:rsidR="004424D6" w:rsidRPr="008E7062" w:rsidRDefault="004424D6" w:rsidP="004424D6">
            <w:pPr>
              <w:spacing w:line="276" w:lineRule="auto"/>
              <w:jc w:val="both"/>
              <w:rPr>
                <w:rFonts w:ascii="Arial" w:hAnsi="Arial" w:cs="Arial"/>
                <w:color w:val="000000" w:themeColor="text1"/>
                <w:lang w:val="es-ES_tradnl"/>
              </w:rPr>
            </w:pPr>
            <w:r w:rsidRPr="008E7062">
              <w:rPr>
                <w:rFonts w:ascii="Arial" w:hAnsi="Arial" w:cs="Arial"/>
                <w:b/>
                <w:color w:val="000000" w:themeColor="text1"/>
                <w:lang w:val="es-ES_tradnl"/>
              </w:rPr>
              <w:lastRenderedPageBreak/>
              <w:t xml:space="preserve">ARTICULO 7. </w:t>
            </w:r>
            <w:r w:rsidRPr="008E7062">
              <w:rPr>
                <w:rFonts w:ascii="Arial" w:hAnsi="Arial" w:cs="Arial"/>
                <w:color w:val="000000" w:themeColor="text1"/>
                <w:lang w:val="es-ES_tradnl"/>
              </w:rPr>
              <w:t xml:space="preserve"> El inciso primero del artículo 181 de la Constitución quedará así:</w:t>
            </w:r>
          </w:p>
          <w:p w14:paraId="3B9E131F" w14:textId="77777777" w:rsidR="004424D6" w:rsidRPr="008E7062" w:rsidRDefault="004424D6" w:rsidP="004424D6">
            <w:pPr>
              <w:spacing w:line="276" w:lineRule="auto"/>
              <w:jc w:val="both"/>
              <w:rPr>
                <w:rFonts w:ascii="Arial" w:hAnsi="Arial" w:cs="Arial"/>
                <w:b/>
                <w:color w:val="000000" w:themeColor="text1"/>
                <w:u w:val="single"/>
                <w:lang w:val="es-ES_tradnl"/>
              </w:rPr>
            </w:pPr>
          </w:p>
          <w:p w14:paraId="3A505F48" w14:textId="1BC0DDF6" w:rsidR="004424D6" w:rsidRPr="008E7062" w:rsidRDefault="004424D6" w:rsidP="004424D6">
            <w:pPr>
              <w:spacing w:line="276" w:lineRule="auto"/>
              <w:jc w:val="both"/>
              <w:rPr>
                <w:rFonts w:ascii="Arial" w:hAnsi="Arial" w:cs="Arial"/>
                <w:color w:val="000000" w:themeColor="text1"/>
                <w:lang w:val="es-ES_tradnl"/>
              </w:rPr>
            </w:pPr>
            <w:r w:rsidRPr="008E7062">
              <w:rPr>
                <w:rFonts w:ascii="Arial" w:hAnsi="Arial" w:cs="Arial"/>
                <w:b/>
                <w:bCs/>
                <w:color w:val="000000" w:themeColor="text1"/>
                <w:lang w:val="es-ES_tradnl"/>
              </w:rPr>
              <w:t>ARTÍCULO 181:</w:t>
            </w:r>
            <w:r w:rsidRPr="008E7062">
              <w:rPr>
                <w:rFonts w:ascii="Arial" w:hAnsi="Arial" w:cs="Arial"/>
                <w:color w:val="000000" w:themeColor="text1"/>
                <w:lang w:val="es-ES_tradnl"/>
              </w:rPr>
              <w:t xml:space="preserve"> Las incompatibilidades de los </w:t>
            </w:r>
            <w:r w:rsidRPr="008E7062">
              <w:rPr>
                <w:rFonts w:ascii="Arial" w:hAnsi="Arial" w:cs="Arial"/>
                <w:color w:val="000000" w:themeColor="text1"/>
                <w:lang w:val="es-ES_tradnl"/>
              </w:rPr>
              <w:lastRenderedPageBreak/>
              <w:t>congresistas tendrán vigencia durante el período constitucional respectivo. En caso de renuncia, se mantendrán durante el año siguiente a su aceptación, si el lapso que faltare para el vencimiento del período fuere superior, excepto para el desempeño de cargo o empleo público o privado, caso en el cual solo deberá mediar la renuncia debidamente aceptada</w:t>
            </w:r>
            <w:r w:rsidR="00BB54D3" w:rsidRPr="008E7062">
              <w:rPr>
                <w:rFonts w:ascii="Arial" w:hAnsi="Arial" w:cs="Arial"/>
                <w:color w:val="000000" w:themeColor="text1"/>
                <w:lang w:val="es-ES_tradnl"/>
              </w:rPr>
              <w:t>.</w:t>
            </w:r>
            <w:r w:rsidRPr="008E7062">
              <w:rPr>
                <w:rFonts w:ascii="Arial" w:hAnsi="Arial" w:cs="Arial"/>
                <w:color w:val="000000" w:themeColor="text1"/>
                <w:lang w:val="es-ES_tradnl"/>
              </w:rPr>
              <w:t xml:space="preserve"> </w:t>
            </w:r>
            <w:r w:rsidR="00BB54D3" w:rsidRPr="008E7062">
              <w:rPr>
                <w:rFonts w:ascii="Arial" w:hAnsi="Arial" w:cs="Arial"/>
                <w:color w:val="000000" w:themeColor="text1"/>
                <w:lang w:val="es-ES_tradnl"/>
              </w:rPr>
              <w:t>P</w:t>
            </w:r>
            <w:r w:rsidRPr="008E7062">
              <w:rPr>
                <w:rFonts w:ascii="Arial" w:hAnsi="Arial" w:cs="Arial"/>
                <w:color w:val="000000" w:themeColor="text1"/>
                <w:lang w:val="es-ES_tradnl"/>
              </w:rPr>
              <w:t>ara el caso de cargos de elección popular</w:t>
            </w:r>
            <w:r w:rsidR="00BB54D3" w:rsidRPr="008E7062">
              <w:rPr>
                <w:rFonts w:ascii="Arial" w:hAnsi="Arial" w:cs="Arial"/>
                <w:color w:val="000000" w:themeColor="text1"/>
                <w:lang w:val="es-ES_tradnl"/>
              </w:rPr>
              <w:t>,</w:t>
            </w:r>
            <w:r w:rsidRPr="008E7062">
              <w:rPr>
                <w:rFonts w:ascii="Arial" w:hAnsi="Arial" w:cs="Arial"/>
                <w:color w:val="000000" w:themeColor="text1"/>
                <w:lang w:val="es-ES_tradnl"/>
              </w:rPr>
              <w:t xml:space="preserve"> la renuncia deberá ser</w:t>
            </w:r>
            <w:r w:rsidRPr="008E7062">
              <w:rPr>
                <w:rFonts w:ascii="Arial" w:hAnsi="Arial" w:cs="Arial"/>
                <w:b/>
                <w:color w:val="000000" w:themeColor="text1"/>
                <w:lang w:val="es-ES_tradnl"/>
              </w:rPr>
              <w:t xml:space="preserve"> </w:t>
            </w:r>
            <w:r w:rsidRPr="008E7062">
              <w:rPr>
                <w:rFonts w:ascii="Arial" w:hAnsi="Arial" w:cs="Arial"/>
                <w:color w:val="000000" w:themeColor="text1"/>
                <w:lang w:val="es-ES_tradnl"/>
              </w:rPr>
              <w:t>antes de la correspondiente inscripción.</w:t>
            </w:r>
          </w:p>
          <w:p w14:paraId="386430E3" w14:textId="77777777" w:rsidR="004424D6" w:rsidRPr="008E7062" w:rsidRDefault="004424D6" w:rsidP="004424D6">
            <w:pPr>
              <w:spacing w:line="276" w:lineRule="auto"/>
              <w:jc w:val="both"/>
              <w:rPr>
                <w:rFonts w:ascii="Arial" w:hAnsi="Arial" w:cs="Arial"/>
                <w:color w:val="000000" w:themeColor="text1"/>
                <w:lang w:val="es-ES_tradnl"/>
              </w:rPr>
            </w:pPr>
          </w:p>
          <w:p w14:paraId="3AAE355F" w14:textId="510FDC9D" w:rsidR="00E0671B" w:rsidRPr="008E7062" w:rsidRDefault="004424D6" w:rsidP="00BB54D3">
            <w:pPr>
              <w:spacing w:line="276" w:lineRule="auto"/>
              <w:jc w:val="both"/>
              <w:rPr>
                <w:rFonts w:ascii="Arial" w:hAnsi="Arial" w:cs="Arial"/>
                <w:color w:val="000000" w:themeColor="text1"/>
                <w:lang w:val="es-ES_tradnl"/>
              </w:rPr>
            </w:pPr>
            <w:r w:rsidRPr="008E7062">
              <w:rPr>
                <w:rFonts w:ascii="Arial" w:hAnsi="Arial" w:cs="Arial"/>
                <w:color w:val="000000" w:themeColor="text1"/>
                <w:lang w:val="es-ES_tradnl"/>
              </w:rPr>
              <w:t>Quien fuere llamado a ocupar el cargo, quedará sometido al mismo régimen de inhabilidades e incompatibilidades a partir de su posesión.</w:t>
            </w:r>
          </w:p>
          <w:p w14:paraId="31F474AD" w14:textId="23E95ECD" w:rsidR="00E0671B" w:rsidRPr="008E7062" w:rsidRDefault="00E0671B" w:rsidP="004424D6">
            <w:pPr>
              <w:spacing w:line="276" w:lineRule="auto"/>
              <w:jc w:val="both"/>
              <w:rPr>
                <w:rFonts w:ascii="Arial" w:hAnsi="Arial" w:cs="Arial"/>
                <w:color w:val="000000" w:themeColor="text1"/>
                <w:lang w:val="es-ES_tradnl"/>
              </w:rPr>
            </w:pPr>
          </w:p>
        </w:tc>
        <w:tc>
          <w:tcPr>
            <w:tcW w:w="3261" w:type="dxa"/>
          </w:tcPr>
          <w:p w14:paraId="0A2CDD34" w14:textId="38EDA598" w:rsidR="00984D4C" w:rsidRPr="008E7062" w:rsidRDefault="00BB54D3" w:rsidP="00BF6541">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lastRenderedPageBreak/>
              <w:t>Se acoge el texto definitivo de la Cámara</w:t>
            </w:r>
            <w:r w:rsidR="00896651" w:rsidRPr="008E7062">
              <w:rPr>
                <w:rFonts w:ascii="Arial" w:eastAsia="Times New Roman" w:hAnsi="Arial" w:cs="Arial"/>
                <w:color w:val="000000" w:themeColor="text1"/>
                <w:lang w:val="es-ES_tradnl" w:eastAsia="es-CO"/>
              </w:rPr>
              <w:t xml:space="preserve"> de Representantes</w:t>
            </w:r>
            <w:r w:rsidRPr="008E7062">
              <w:rPr>
                <w:rFonts w:ascii="Arial" w:eastAsia="Times New Roman" w:hAnsi="Arial" w:cs="Arial"/>
                <w:color w:val="000000" w:themeColor="text1"/>
                <w:lang w:val="es-ES_tradnl" w:eastAsia="es-CO"/>
              </w:rPr>
              <w:t>. Y se reenumera.</w:t>
            </w:r>
          </w:p>
        </w:tc>
      </w:tr>
      <w:tr w:rsidR="008E7062" w:rsidRPr="008E7062" w14:paraId="241A8CE1" w14:textId="77777777" w:rsidTr="0045607D">
        <w:tc>
          <w:tcPr>
            <w:tcW w:w="3681" w:type="dxa"/>
          </w:tcPr>
          <w:p w14:paraId="3FB8ECC9"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t>ARTÍCULO 7°</w:t>
            </w:r>
            <w:r w:rsidRPr="008E7062">
              <w:rPr>
                <w:rFonts w:ascii="Arial" w:hAnsi="Arial" w:cs="Arial"/>
                <w:color w:val="000000" w:themeColor="text1"/>
              </w:rPr>
              <w:t xml:space="preserve">. El inciso primero del artículo 182 de la Constitución quedará así: </w:t>
            </w:r>
          </w:p>
          <w:p w14:paraId="7B8E9E88" w14:textId="77777777" w:rsidR="002A5FA5" w:rsidRPr="008E7062" w:rsidRDefault="002A5FA5" w:rsidP="00BF6541">
            <w:pPr>
              <w:spacing w:line="276" w:lineRule="auto"/>
              <w:jc w:val="both"/>
              <w:rPr>
                <w:rFonts w:ascii="Arial" w:hAnsi="Arial" w:cs="Arial"/>
                <w:color w:val="000000" w:themeColor="text1"/>
              </w:rPr>
            </w:pPr>
          </w:p>
          <w:p w14:paraId="7BAF85E6" w14:textId="6EDB6D83"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t>ARTICULO 182.</w:t>
            </w:r>
            <w:r w:rsidRPr="008E7062">
              <w:rPr>
                <w:rFonts w:ascii="Arial" w:hAnsi="Arial" w:cs="Arial"/>
                <w:color w:val="000000" w:themeColor="text1"/>
              </w:rPr>
              <w:t xml:space="preserve"> Los congresistas deberán poner en conocimiento de la respectiva Cámara las situaciones de carácter moral o económico que los inhiban para participar en el trámite de los asuntos sometidos a su consideración. La ley determinará lo relacionado con los conflictos de intereses y las recusaciones. En lo relacionado con la financiación de las campañas políticas con recursos de origen privado, no habrá lugar a que se configure el conflicto de intereses sobre un congresista individualmente considerado, de manera personal, </w:t>
            </w:r>
            <w:r w:rsidRPr="008E7062">
              <w:rPr>
                <w:rFonts w:ascii="Arial" w:hAnsi="Arial" w:cs="Arial"/>
                <w:color w:val="000000" w:themeColor="text1"/>
              </w:rPr>
              <w:lastRenderedPageBreak/>
              <w:t>particular y directa, en ejercicio de la representación legítima de sus electores.</w:t>
            </w:r>
          </w:p>
        </w:tc>
        <w:tc>
          <w:tcPr>
            <w:tcW w:w="3685" w:type="dxa"/>
          </w:tcPr>
          <w:p w14:paraId="17B0CA42" w14:textId="459B64D4" w:rsidR="00984D4C" w:rsidRPr="008E7062" w:rsidRDefault="00896651" w:rsidP="00BF6541">
            <w:pPr>
              <w:spacing w:line="276" w:lineRule="auto"/>
              <w:jc w:val="both"/>
              <w:rPr>
                <w:rFonts w:ascii="Arial" w:hAnsi="Arial" w:cs="Arial"/>
                <w:b/>
                <w:bCs/>
                <w:color w:val="000000" w:themeColor="text1"/>
                <w:lang w:val="es-ES_tradnl"/>
              </w:rPr>
            </w:pPr>
            <w:r w:rsidRPr="008E7062">
              <w:rPr>
                <w:rFonts w:ascii="Arial" w:hAnsi="Arial" w:cs="Arial"/>
                <w:b/>
                <w:bCs/>
                <w:color w:val="000000" w:themeColor="text1"/>
                <w:lang w:val="es-ES_tradnl"/>
              </w:rPr>
              <w:lastRenderedPageBreak/>
              <w:t>ARTÍCULO 8. Eliminado</w:t>
            </w:r>
          </w:p>
        </w:tc>
        <w:tc>
          <w:tcPr>
            <w:tcW w:w="3261" w:type="dxa"/>
          </w:tcPr>
          <w:p w14:paraId="744C09A2" w14:textId="7AAB5DF1" w:rsidR="00984D4C" w:rsidRPr="008E7062" w:rsidRDefault="00BB54D3" w:rsidP="00BF6541">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t>Se acoge la propuesta de eliminación del artículo de Cámara</w:t>
            </w:r>
            <w:r w:rsidR="00896651" w:rsidRPr="008E7062">
              <w:rPr>
                <w:rFonts w:ascii="Arial" w:eastAsia="Times New Roman" w:hAnsi="Arial" w:cs="Arial"/>
                <w:color w:val="000000" w:themeColor="text1"/>
                <w:lang w:val="es-ES_tradnl" w:eastAsia="es-CO"/>
              </w:rPr>
              <w:t xml:space="preserve"> de Representantes.</w:t>
            </w:r>
          </w:p>
        </w:tc>
      </w:tr>
      <w:tr w:rsidR="008E7062" w:rsidRPr="008E7062" w14:paraId="4D015F7B" w14:textId="77777777" w:rsidTr="0045607D">
        <w:tc>
          <w:tcPr>
            <w:tcW w:w="3681" w:type="dxa"/>
          </w:tcPr>
          <w:p w14:paraId="4C6FE2F2"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t>ARTÍCULO 8°.</w:t>
            </w:r>
            <w:r w:rsidRPr="008E7062">
              <w:rPr>
                <w:rFonts w:ascii="Arial" w:hAnsi="Arial" w:cs="Arial"/>
                <w:color w:val="000000" w:themeColor="text1"/>
              </w:rPr>
              <w:t xml:space="preserve"> Modifíquese el artículo 262 de la Constitución Política el cual quedará así: </w:t>
            </w:r>
          </w:p>
          <w:p w14:paraId="0329CB78" w14:textId="77777777" w:rsidR="002A5FA5" w:rsidRPr="008E7062" w:rsidRDefault="002A5FA5" w:rsidP="00BF6541">
            <w:pPr>
              <w:spacing w:line="276" w:lineRule="auto"/>
              <w:jc w:val="both"/>
              <w:rPr>
                <w:rFonts w:ascii="Arial" w:hAnsi="Arial" w:cs="Arial"/>
                <w:color w:val="000000" w:themeColor="text1"/>
              </w:rPr>
            </w:pPr>
          </w:p>
          <w:p w14:paraId="4E713F21"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t>ARTÍCULO 262.</w:t>
            </w:r>
            <w:r w:rsidRPr="008E7062">
              <w:rPr>
                <w:rFonts w:ascii="Arial" w:hAnsi="Arial" w:cs="Arial"/>
                <w:color w:val="000000" w:themeColor="text1"/>
              </w:rPr>
              <w:t xml:space="preserve"> Los partidos, movimientos políticos y grupos significativos de ciudadanos que decidan participar en procesos de elección popular, inscribirán candidatos propios o en coalición a cargos uninominales y listas únicas a Cuerpos Colegiados cuyo número de integrantes 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p>
          <w:p w14:paraId="464FE26A" w14:textId="77777777" w:rsidR="002A5FA5" w:rsidRPr="008E7062" w:rsidRDefault="002A5FA5" w:rsidP="00BF6541">
            <w:pPr>
              <w:spacing w:line="276" w:lineRule="auto"/>
              <w:jc w:val="both"/>
              <w:rPr>
                <w:rFonts w:ascii="Arial" w:hAnsi="Arial" w:cs="Arial"/>
                <w:color w:val="000000" w:themeColor="text1"/>
              </w:rPr>
            </w:pPr>
          </w:p>
          <w:p w14:paraId="40C0ADFB"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La selección de los candidatos de los partidos y movimientos políticos y grupos significativos de ciudadanos se hará mediante mecanismos de democracia interna, de conformidad con la ley y los estatutos. </w:t>
            </w:r>
          </w:p>
          <w:p w14:paraId="260A90F6" w14:textId="77777777" w:rsidR="002A5FA5" w:rsidRPr="008E7062" w:rsidRDefault="002A5FA5" w:rsidP="00BF6541">
            <w:pPr>
              <w:spacing w:line="276" w:lineRule="auto"/>
              <w:jc w:val="both"/>
              <w:rPr>
                <w:rFonts w:ascii="Arial" w:hAnsi="Arial" w:cs="Arial"/>
                <w:color w:val="000000" w:themeColor="text1"/>
              </w:rPr>
            </w:pPr>
          </w:p>
          <w:p w14:paraId="77C3EF9B"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color w:val="000000" w:themeColor="text1"/>
              </w:rPr>
              <w:t>Para efectos de la participación en los mecanismos de democracia interna de los partidos, movimientos o grupos significativos de ciudadanos, la organización electoral llevará un registro de militancia o afiliación.</w:t>
            </w:r>
          </w:p>
          <w:p w14:paraId="55A894F2" w14:textId="77777777" w:rsidR="002A5FA5" w:rsidRPr="008E7062" w:rsidRDefault="002A5FA5" w:rsidP="00BF6541">
            <w:pPr>
              <w:spacing w:line="276" w:lineRule="auto"/>
              <w:jc w:val="both"/>
              <w:rPr>
                <w:rFonts w:ascii="Arial" w:hAnsi="Arial" w:cs="Arial"/>
                <w:color w:val="000000" w:themeColor="text1"/>
              </w:rPr>
            </w:pPr>
          </w:p>
          <w:p w14:paraId="696D7207"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Todas las circunscripciones y listas </w:t>
            </w:r>
            <w:r w:rsidRPr="008E7062">
              <w:rPr>
                <w:rFonts w:ascii="Arial" w:hAnsi="Arial" w:cs="Arial"/>
                <w:color w:val="000000" w:themeColor="text1"/>
              </w:rPr>
              <w:lastRenderedPageBreak/>
              <w:t xml:space="preserve">para los cuerpos colegiados de elección popular, deberán estar conformadas cumpliendo con los principios de paridad, alternancia y universalidad. </w:t>
            </w:r>
          </w:p>
          <w:p w14:paraId="23335C74" w14:textId="77777777" w:rsidR="002A5FA5" w:rsidRPr="008E7062" w:rsidRDefault="002A5FA5" w:rsidP="00BF6541">
            <w:pPr>
              <w:spacing w:line="276" w:lineRule="auto"/>
              <w:jc w:val="both"/>
              <w:rPr>
                <w:rFonts w:ascii="Arial" w:hAnsi="Arial" w:cs="Arial"/>
                <w:color w:val="000000" w:themeColor="text1"/>
              </w:rPr>
            </w:pPr>
          </w:p>
          <w:p w14:paraId="1C59AE54" w14:textId="26BC5C73" w:rsidR="002A5FA5" w:rsidRPr="008E7062" w:rsidRDefault="002A5FA5" w:rsidP="00BF6541">
            <w:pPr>
              <w:spacing w:line="276" w:lineRule="auto"/>
              <w:jc w:val="both"/>
              <w:rPr>
                <w:rFonts w:ascii="Arial" w:hAnsi="Arial" w:cs="Arial"/>
                <w:color w:val="000000" w:themeColor="text1"/>
              </w:rPr>
            </w:pPr>
            <w:r w:rsidRPr="008E7062">
              <w:rPr>
                <w:rFonts w:ascii="Arial" w:hAnsi="Arial" w:cs="Arial"/>
                <w:color w:val="000000" w:themeColor="text1"/>
              </w:rPr>
              <w:t>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226BCE29" w14:textId="77777777" w:rsidR="002A5FA5" w:rsidRPr="008E7062" w:rsidRDefault="002A5FA5" w:rsidP="00BF6541">
            <w:pPr>
              <w:spacing w:line="276" w:lineRule="auto"/>
              <w:jc w:val="both"/>
              <w:rPr>
                <w:rFonts w:ascii="Arial" w:hAnsi="Arial" w:cs="Arial"/>
                <w:color w:val="000000" w:themeColor="text1"/>
              </w:rPr>
            </w:pPr>
          </w:p>
          <w:p w14:paraId="11A66BAC"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color w:val="000000" w:themeColor="text1"/>
              </w:rPr>
              <w:t xml:space="preserve">Los partidos coaligados que hayan logrado la elección de su lista al Senado de la República podrán solicitar la fusión de todas o parte de las personerías jurídicas que integraron la coalición, previa decisión interna de cada partido. </w:t>
            </w:r>
          </w:p>
          <w:p w14:paraId="3C0CC411" w14:textId="1D3608D7" w:rsidR="002A5FA5" w:rsidRPr="008E7062" w:rsidRDefault="002A5FA5" w:rsidP="00BF6541">
            <w:pPr>
              <w:spacing w:line="276" w:lineRule="auto"/>
              <w:jc w:val="both"/>
              <w:rPr>
                <w:rFonts w:ascii="Arial" w:hAnsi="Arial" w:cs="Arial"/>
                <w:color w:val="000000" w:themeColor="text1"/>
              </w:rPr>
            </w:pPr>
          </w:p>
          <w:p w14:paraId="3CFDE2CB" w14:textId="72F2528B" w:rsidR="00BB54D3" w:rsidRPr="008E7062" w:rsidRDefault="00BB54D3" w:rsidP="00BF6541">
            <w:pPr>
              <w:spacing w:line="276" w:lineRule="auto"/>
              <w:jc w:val="both"/>
              <w:rPr>
                <w:rFonts w:ascii="Arial" w:hAnsi="Arial" w:cs="Arial"/>
                <w:color w:val="000000" w:themeColor="text1"/>
              </w:rPr>
            </w:pPr>
          </w:p>
          <w:p w14:paraId="5555A5AA" w14:textId="77777777" w:rsidR="00BB54D3" w:rsidRPr="008E7062" w:rsidRDefault="00BB54D3" w:rsidP="00BF6541">
            <w:pPr>
              <w:spacing w:line="276" w:lineRule="auto"/>
              <w:jc w:val="both"/>
              <w:rPr>
                <w:rFonts w:ascii="Arial" w:hAnsi="Arial" w:cs="Arial"/>
                <w:color w:val="000000" w:themeColor="text1"/>
              </w:rPr>
            </w:pPr>
          </w:p>
          <w:p w14:paraId="04BD5D13"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t>PARÁGRAFO TRANSITORIO 1º</w:t>
            </w:r>
            <w:r w:rsidRPr="008E7062">
              <w:rPr>
                <w:rFonts w:ascii="Arial" w:hAnsi="Arial" w:cs="Arial"/>
                <w:color w:val="000000" w:themeColor="text1"/>
              </w:rPr>
              <w:t xml:space="preserve">: Para la participación en procesos de elección popular para integrar corporaciones públicas, a excepción de las circunscripciones nacionales indígenas; los partidos, movimientos políticos y grupos significativos de ciudadanos integrarán de forma exclusiva listas únicas cerradas y bloqueadas durante dos (2) primeros periodos de elección constitucional, y será opcional a partir del tercer (3) periodo respectivo. Lo anterior será a partir del periodo que inicia el 2026. </w:t>
            </w:r>
          </w:p>
          <w:p w14:paraId="251FFB99" w14:textId="77777777" w:rsidR="002A5FA5" w:rsidRPr="008E7062" w:rsidRDefault="002A5FA5" w:rsidP="00BF6541">
            <w:pPr>
              <w:spacing w:line="276" w:lineRule="auto"/>
              <w:jc w:val="both"/>
              <w:rPr>
                <w:rFonts w:ascii="Arial" w:hAnsi="Arial" w:cs="Arial"/>
                <w:color w:val="000000" w:themeColor="text1"/>
              </w:rPr>
            </w:pPr>
          </w:p>
          <w:p w14:paraId="4A17CCB0"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lastRenderedPageBreak/>
              <w:t>PARÁGRAFO TRANSITORIO 2º:</w:t>
            </w:r>
            <w:r w:rsidRPr="008E7062">
              <w:rPr>
                <w:rFonts w:ascii="Arial" w:hAnsi="Arial" w:cs="Arial"/>
                <w:color w:val="000000" w:themeColor="text1"/>
              </w:rPr>
              <w:t xml:space="preserve"> Para el periodo de transición al nuevo sistema de democratización interna para la selección de los candidatos que integrarán las listas cerradas y bloqueadas de los partidos y movimientos políticos con personería jurídica, al que se refiere el presente artículo, se utilizarán los diferentes mecanismos establecidos en el artículo 107 y en la Ley. Para la organización de estas listas, por una única vez, se podrá tener en cuenta el orden de elección, sin condicionamiento de género, del último periodo constitucional para la respectiva corporación.</w:t>
            </w:r>
          </w:p>
          <w:p w14:paraId="20FDE21C" w14:textId="77777777" w:rsidR="002A5FA5" w:rsidRPr="008E7062" w:rsidRDefault="002A5FA5" w:rsidP="00BF6541">
            <w:pPr>
              <w:spacing w:line="276" w:lineRule="auto"/>
              <w:jc w:val="both"/>
              <w:rPr>
                <w:rFonts w:ascii="Arial" w:hAnsi="Arial" w:cs="Arial"/>
                <w:color w:val="000000" w:themeColor="text1"/>
              </w:rPr>
            </w:pPr>
          </w:p>
          <w:p w14:paraId="6CA1997C"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t>PARÁGRAFO 3º.</w:t>
            </w:r>
            <w:r w:rsidRPr="008E7062">
              <w:rPr>
                <w:rFonts w:ascii="Arial" w:hAnsi="Arial" w:cs="Arial"/>
                <w:color w:val="000000" w:themeColor="text1"/>
              </w:rPr>
              <w:t xml:space="preserve"> Para los efectos de la conformación de listas cerradas a las que se refiere el presente artículo, la regla de paridad entre mujeres y hombres y alternancia, se cumplirá de acuerdo al género con el que manifiesten identificarse los candidatos a inscribirse en la Registraduría Nacional del Estado Civil. </w:t>
            </w:r>
          </w:p>
          <w:p w14:paraId="63110730" w14:textId="77777777" w:rsidR="002A5FA5" w:rsidRPr="008E7062" w:rsidRDefault="002A5FA5" w:rsidP="00BF6541">
            <w:pPr>
              <w:spacing w:line="276" w:lineRule="auto"/>
              <w:jc w:val="both"/>
              <w:rPr>
                <w:rFonts w:ascii="Arial" w:hAnsi="Arial" w:cs="Arial"/>
                <w:color w:val="000000" w:themeColor="text1"/>
              </w:rPr>
            </w:pPr>
          </w:p>
          <w:p w14:paraId="01EC2C8B" w14:textId="77777777" w:rsidR="002A5FA5" w:rsidRPr="008E7062" w:rsidRDefault="002A5FA5" w:rsidP="00BF6541">
            <w:pPr>
              <w:spacing w:line="276" w:lineRule="auto"/>
              <w:jc w:val="both"/>
              <w:rPr>
                <w:rFonts w:ascii="Arial" w:hAnsi="Arial" w:cs="Arial"/>
                <w:color w:val="000000" w:themeColor="text1"/>
              </w:rPr>
            </w:pPr>
            <w:r w:rsidRPr="008E7062">
              <w:rPr>
                <w:rFonts w:ascii="Arial" w:hAnsi="Arial" w:cs="Arial"/>
                <w:b/>
                <w:color w:val="000000" w:themeColor="text1"/>
              </w:rPr>
              <w:t>PARÁGRAFO 4º.</w:t>
            </w:r>
            <w:r w:rsidRPr="008E7062">
              <w:rPr>
                <w:rFonts w:ascii="Arial" w:hAnsi="Arial" w:cs="Arial"/>
                <w:color w:val="000000" w:themeColor="text1"/>
              </w:rPr>
              <w:t xml:space="preserve"> No estarán sometidas a lo establecido en el presente artículo las listas que se conformen exclusivamente por mujeres.</w:t>
            </w:r>
          </w:p>
          <w:p w14:paraId="45DC17AF" w14:textId="1F4DACD5" w:rsidR="002A5FA5" w:rsidRPr="008E7062" w:rsidRDefault="002A5FA5" w:rsidP="00BF6541">
            <w:pPr>
              <w:spacing w:line="276" w:lineRule="auto"/>
              <w:jc w:val="both"/>
              <w:rPr>
                <w:rFonts w:ascii="Arial" w:eastAsia="Times New Roman" w:hAnsi="Arial" w:cs="Arial"/>
                <w:b/>
                <w:bCs/>
                <w:color w:val="000000" w:themeColor="text1"/>
                <w:lang w:val="es-ES_tradnl" w:eastAsia="es-CO"/>
              </w:rPr>
            </w:pPr>
          </w:p>
        </w:tc>
        <w:tc>
          <w:tcPr>
            <w:tcW w:w="3685" w:type="dxa"/>
          </w:tcPr>
          <w:p w14:paraId="13B9244C" w14:textId="77777777" w:rsidR="00BB54D3" w:rsidRPr="008E7062" w:rsidRDefault="00BB54D3" w:rsidP="00BB54D3">
            <w:pPr>
              <w:spacing w:line="276" w:lineRule="auto"/>
              <w:jc w:val="both"/>
              <w:rPr>
                <w:rFonts w:ascii="Arial" w:hAnsi="Arial" w:cs="Arial"/>
                <w:color w:val="000000" w:themeColor="text1"/>
                <w:lang w:val="es-ES_tradnl"/>
              </w:rPr>
            </w:pPr>
            <w:r w:rsidRPr="008E7062">
              <w:rPr>
                <w:rFonts w:ascii="Arial" w:hAnsi="Arial" w:cs="Arial"/>
                <w:b/>
                <w:color w:val="000000" w:themeColor="text1"/>
                <w:lang w:val="es-ES_tradnl"/>
              </w:rPr>
              <w:lastRenderedPageBreak/>
              <w:t xml:space="preserve">ARTICULO 9. </w:t>
            </w:r>
            <w:r w:rsidRPr="008E7062">
              <w:rPr>
                <w:rFonts w:ascii="Arial" w:hAnsi="Arial" w:cs="Arial"/>
                <w:color w:val="000000" w:themeColor="text1"/>
                <w:lang w:val="es-ES_tradnl"/>
              </w:rPr>
              <w:t xml:space="preserve">Modifíquese el artículo </w:t>
            </w:r>
            <w:r w:rsidRPr="008E7062">
              <w:rPr>
                <w:rFonts w:ascii="Arial" w:hAnsi="Arial" w:cs="Arial"/>
                <w:bCs/>
                <w:color w:val="000000" w:themeColor="text1"/>
                <w:lang w:val="es-ES_tradnl"/>
              </w:rPr>
              <w:t xml:space="preserve">262 </w:t>
            </w:r>
            <w:r w:rsidRPr="008E7062">
              <w:rPr>
                <w:rFonts w:ascii="Arial" w:hAnsi="Arial" w:cs="Arial"/>
                <w:color w:val="000000" w:themeColor="text1"/>
                <w:lang w:val="es-ES_tradnl"/>
              </w:rPr>
              <w:t>de la Constitución, así:</w:t>
            </w:r>
          </w:p>
          <w:p w14:paraId="40B23F9E" w14:textId="579CEA14" w:rsidR="00BB54D3" w:rsidRPr="008E7062" w:rsidRDefault="00BB54D3" w:rsidP="00BB54D3">
            <w:pPr>
              <w:spacing w:line="276" w:lineRule="auto"/>
              <w:jc w:val="both"/>
              <w:rPr>
                <w:rFonts w:ascii="Arial" w:hAnsi="Arial" w:cs="Arial"/>
                <w:b/>
                <w:color w:val="000000" w:themeColor="text1"/>
                <w:lang w:val="es-ES_tradnl"/>
              </w:rPr>
            </w:pPr>
          </w:p>
          <w:p w14:paraId="39CCD8B5" w14:textId="77777777" w:rsidR="00BB54D3" w:rsidRPr="008E7062" w:rsidRDefault="00BB54D3" w:rsidP="00BB54D3">
            <w:pPr>
              <w:spacing w:line="276" w:lineRule="auto"/>
              <w:jc w:val="both"/>
              <w:rPr>
                <w:rFonts w:ascii="Arial" w:hAnsi="Arial" w:cs="Arial"/>
                <w:b/>
                <w:color w:val="000000" w:themeColor="text1"/>
                <w:lang w:val="es-ES_tradnl"/>
              </w:rPr>
            </w:pPr>
          </w:p>
          <w:p w14:paraId="113F593B" w14:textId="02A2709F" w:rsidR="00BB54D3" w:rsidRPr="008E7062" w:rsidRDefault="00BB54D3" w:rsidP="00BB54D3">
            <w:pPr>
              <w:spacing w:line="276" w:lineRule="auto"/>
              <w:jc w:val="both"/>
              <w:rPr>
                <w:rFonts w:ascii="Arial" w:hAnsi="Arial" w:cs="Arial"/>
                <w:strike/>
                <w:color w:val="000000" w:themeColor="text1"/>
                <w:lang w:val="es-ES_tradnl"/>
              </w:rPr>
            </w:pPr>
            <w:r w:rsidRPr="008E7062">
              <w:rPr>
                <w:rFonts w:ascii="Arial" w:hAnsi="Arial" w:cs="Arial"/>
                <w:b/>
                <w:bCs/>
                <w:color w:val="000000" w:themeColor="text1"/>
                <w:lang w:val="es-ES_tradnl"/>
              </w:rPr>
              <w:t>ARTÍCULO 262.</w:t>
            </w:r>
            <w:r w:rsidRPr="008E7062">
              <w:rPr>
                <w:rFonts w:ascii="Arial" w:hAnsi="Arial" w:cs="Arial"/>
                <w:color w:val="000000" w:themeColor="text1"/>
                <w:lang w:val="es-ES_tradnl"/>
              </w:rPr>
              <w:t xml:space="preserve">  Los partidos, movimientos políticos y grupos significativos de ciudadanos que decidan participar en procesos de elección popular, inscribirán candidatos propios o en coalición a cargos uninominales y listas únicas a Cuerpos Colegiados, cuyo número de integrantes 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p>
          <w:p w14:paraId="464EF530" w14:textId="77777777" w:rsidR="00BB54D3" w:rsidRPr="008E7062" w:rsidRDefault="00BB54D3" w:rsidP="00BB54D3">
            <w:pPr>
              <w:spacing w:line="276" w:lineRule="auto"/>
              <w:jc w:val="both"/>
              <w:rPr>
                <w:rFonts w:ascii="Arial" w:hAnsi="Arial" w:cs="Arial"/>
                <w:color w:val="000000" w:themeColor="text1"/>
                <w:lang w:val="es-ES_tradnl"/>
              </w:rPr>
            </w:pPr>
          </w:p>
          <w:p w14:paraId="5E211A96" w14:textId="77777777" w:rsidR="00BB54D3" w:rsidRPr="008E7062" w:rsidRDefault="00BB54D3" w:rsidP="00BB54D3">
            <w:pPr>
              <w:spacing w:line="276" w:lineRule="auto"/>
              <w:jc w:val="both"/>
              <w:rPr>
                <w:rFonts w:ascii="Arial" w:hAnsi="Arial" w:cs="Arial"/>
                <w:b/>
                <w:color w:val="000000" w:themeColor="text1"/>
                <w:u w:val="single"/>
                <w:lang w:val="es-ES_tradnl"/>
              </w:rPr>
            </w:pPr>
            <w:r w:rsidRPr="008E7062">
              <w:rPr>
                <w:rFonts w:ascii="Arial" w:hAnsi="Arial" w:cs="Arial"/>
                <w:color w:val="000000" w:themeColor="text1"/>
                <w:lang w:val="es-ES_tradnl"/>
              </w:rPr>
              <w:t>La selección de los candidatos de los partidos y movimientos políticos y grupos significativos de ciudadanos se hará mediante mecanismos de democracia interna, de conformidad con la ley y los estatutos.</w:t>
            </w:r>
          </w:p>
          <w:p w14:paraId="3705D8C4" w14:textId="77777777" w:rsidR="00BB54D3" w:rsidRPr="008E7062" w:rsidRDefault="00BB54D3" w:rsidP="00BB54D3">
            <w:pPr>
              <w:spacing w:line="276" w:lineRule="auto"/>
              <w:jc w:val="both"/>
              <w:rPr>
                <w:rFonts w:ascii="Arial" w:hAnsi="Arial" w:cs="Arial"/>
                <w:bCs/>
                <w:color w:val="000000" w:themeColor="text1"/>
                <w:lang w:val="es-ES_tradnl"/>
              </w:rPr>
            </w:pPr>
          </w:p>
          <w:p w14:paraId="76599CBC" w14:textId="77777777" w:rsidR="00BB54D3" w:rsidRPr="008E7062" w:rsidRDefault="00BB54D3" w:rsidP="00BB54D3">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Para efectos de la participación en los mecanismos de democracia interna de los partidos, movimientos o grupos significativos de ciudadanos, la organización electoral llevará un registro de militancia o afiliación.</w:t>
            </w:r>
          </w:p>
          <w:p w14:paraId="66DEC7B7" w14:textId="77777777" w:rsidR="00BB54D3" w:rsidRPr="008E7062" w:rsidRDefault="00BB54D3" w:rsidP="00BB54D3">
            <w:pPr>
              <w:spacing w:line="276" w:lineRule="auto"/>
              <w:jc w:val="both"/>
              <w:rPr>
                <w:rFonts w:ascii="Arial" w:hAnsi="Arial" w:cs="Arial"/>
                <w:bCs/>
                <w:color w:val="000000" w:themeColor="text1"/>
                <w:lang w:val="es-ES_tradnl"/>
              </w:rPr>
            </w:pPr>
          </w:p>
          <w:p w14:paraId="0BA09538" w14:textId="77777777" w:rsidR="00BB54D3" w:rsidRPr="008E7062" w:rsidRDefault="00BB54D3" w:rsidP="00BB54D3">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Todas las circunscripciones y listas </w:t>
            </w:r>
            <w:r w:rsidRPr="008E7062">
              <w:rPr>
                <w:rFonts w:ascii="Arial" w:hAnsi="Arial" w:cs="Arial"/>
                <w:bCs/>
                <w:color w:val="000000" w:themeColor="text1"/>
                <w:lang w:val="es-ES_tradnl"/>
              </w:rPr>
              <w:lastRenderedPageBreak/>
              <w:t>para los cuerpos colegiados de elección popular, deberán estar conformadas cumpliendo con los principios de paridad, alternancia y universalidad.</w:t>
            </w:r>
          </w:p>
          <w:p w14:paraId="2A8941BD" w14:textId="77777777" w:rsidR="00BB54D3" w:rsidRPr="008E7062" w:rsidRDefault="00BB54D3" w:rsidP="00BB54D3">
            <w:pPr>
              <w:spacing w:line="276" w:lineRule="auto"/>
              <w:jc w:val="both"/>
              <w:rPr>
                <w:rFonts w:ascii="Arial" w:hAnsi="Arial" w:cs="Arial"/>
                <w:bCs/>
                <w:color w:val="000000" w:themeColor="text1"/>
                <w:lang w:val="es-ES_tradnl"/>
              </w:rPr>
            </w:pPr>
          </w:p>
          <w:p w14:paraId="6EABB292" w14:textId="77777777" w:rsidR="00BB54D3" w:rsidRPr="008E7062" w:rsidRDefault="00BB54D3" w:rsidP="00BB54D3">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Los partidos y movimientos políticos con personería jurídica podrán presentar lista de candidatos en coalición para corporaciones públicas. </w:t>
            </w:r>
          </w:p>
          <w:p w14:paraId="4BEE6CBF" w14:textId="2CC74793" w:rsidR="00BB54D3" w:rsidRPr="008E7062" w:rsidRDefault="00BB54D3" w:rsidP="00BB54D3">
            <w:pPr>
              <w:pBdr>
                <w:top w:val="nil"/>
                <w:left w:val="nil"/>
                <w:bottom w:val="nil"/>
                <w:right w:val="nil"/>
                <w:between w:val="nil"/>
                <w:bar w:val="nil"/>
              </w:pBdr>
              <w:spacing w:line="276" w:lineRule="auto"/>
              <w:ind w:right="49"/>
              <w:jc w:val="both"/>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pPr>
          </w:p>
          <w:p w14:paraId="741194A3" w14:textId="618037EF" w:rsidR="00BB54D3" w:rsidRPr="008E7062" w:rsidRDefault="00BB54D3" w:rsidP="00BB54D3">
            <w:pPr>
              <w:pBdr>
                <w:top w:val="nil"/>
                <w:left w:val="nil"/>
                <w:bottom w:val="nil"/>
                <w:right w:val="nil"/>
                <w:between w:val="nil"/>
                <w:bar w:val="nil"/>
              </w:pBdr>
              <w:spacing w:line="276" w:lineRule="auto"/>
              <w:ind w:right="49"/>
              <w:jc w:val="both"/>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pPr>
          </w:p>
          <w:p w14:paraId="0EEEBC72" w14:textId="77C0151D" w:rsidR="00BB54D3" w:rsidRPr="008E7062" w:rsidRDefault="00BB54D3" w:rsidP="00BB54D3">
            <w:pPr>
              <w:pBdr>
                <w:top w:val="nil"/>
                <w:left w:val="nil"/>
                <w:bottom w:val="nil"/>
                <w:right w:val="nil"/>
                <w:between w:val="nil"/>
                <w:bar w:val="nil"/>
              </w:pBdr>
              <w:spacing w:line="276" w:lineRule="auto"/>
              <w:ind w:right="49"/>
              <w:jc w:val="both"/>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pPr>
          </w:p>
          <w:p w14:paraId="1EF6E01D" w14:textId="000085A4" w:rsidR="00BB54D3" w:rsidRPr="008E7062" w:rsidRDefault="00BB54D3" w:rsidP="00BB54D3">
            <w:pPr>
              <w:pBdr>
                <w:top w:val="nil"/>
                <w:left w:val="nil"/>
                <w:bottom w:val="nil"/>
                <w:right w:val="nil"/>
                <w:between w:val="nil"/>
                <w:bar w:val="nil"/>
              </w:pBdr>
              <w:spacing w:line="276" w:lineRule="auto"/>
              <w:ind w:right="49"/>
              <w:jc w:val="both"/>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pPr>
          </w:p>
          <w:p w14:paraId="2F139489" w14:textId="77777777" w:rsidR="00BB54D3" w:rsidRPr="008E7062" w:rsidRDefault="00BB54D3" w:rsidP="00BB54D3">
            <w:pPr>
              <w:pBdr>
                <w:top w:val="nil"/>
                <w:left w:val="nil"/>
                <w:bottom w:val="nil"/>
                <w:right w:val="nil"/>
                <w:between w:val="nil"/>
                <w:bar w:val="nil"/>
              </w:pBdr>
              <w:spacing w:line="276" w:lineRule="auto"/>
              <w:ind w:right="49"/>
              <w:jc w:val="both"/>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pPr>
          </w:p>
          <w:p w14:paraId="14CEAFD5" w14:textId="77777777" w:rsidR="00BB54D3" w:rsidRPr="008E7062" w:rsidRDefault="00BB54D3" w:rsidP="00BB54D3">
            <w:pPr>
              <w:pBdr>
                <w:top w:val="nil"/>
                <w:left w:val="nil"/>
                <w:bottom w:val="nil"/>
                <w:right w:val="nil"/>
                <w:between w:val="nil"/>
                <w:bar w:val="nil"/>
              </w:pBdr>
              <w:spacing w:line="276" w:lineRule="auto"/>
              <w:ind w:right="49"/>
              <w:jc w:val="both"/>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pPr>
            <w:r w:rsidRPr="008E7062">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Pr="008E7062">
              <w:rPr>
                <w:rFonts w:ascii="Arial" w:eastAsia="Arial Unicode MS" w:hAnsi="Arial" w:cs="Arial"/>
                <w:bCs/>
                <w:color w:val="000000" w:themeColor="text1"/>
                <w:bdr w:val="nil"/>
                <w:lang w:val="es-ES_tradnl"/>
                <w14:textOutline w14:w="0" w14:cap="flat" w14:cmpd="sng" w14:algn="ctr">
                  <w14:noFill/>
                  <w14:prstDash w14:val="solid"/>
                  <w14:bevel/>
                </w14:textOutline>
              </w:rPr>
              <w:t xml:space="preserve"> </w:t>
            </w:r>
            <w:r w:rsidRPr="008E7062">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t>previa decisión interna tomada mediante el mecanismo democrático de cada partido.</w:t>
            </w:r>
          </w:p>
          <w:p w14:paraId="583C4D0D" w14:textId="77777777" w:rsidR="00BB54D3" w:rsidRPr="008E7062" w:rsidRDefault="00BB54D3" w:rsidP="00BB54D3">
            <w:pPr>
              <w:pBdr>
                <w:top w:val="nil"/>
                <w:left w:val="nil"/>
                <w:bottom w:val="nil"/>
                <w:right w:val="nil"/>
                <w:between w:val="nil"/>
                <w:bar w:val="nil"/>
              </w:pBdr>
              <w:spacing w:line="276" w:lineRule="auto"/>
              <w:ind w:right="49"/>
              <w:jc w:val="both"/>
              <w:rPr>
                <w:rFonts w:ascii="Arial" w:eastAsia="Arial" w:hAnsi="Arial" w:cs="Arial"/>
                <w:bCs/>
                <w:color w:val="000000" w:themeColor="text1"/>
                <w:u w:val="single" w:color="000000"/>
                <w:bdr w:val="nil"/>
                <w:lang w:val="es-ES_tradnl"/>
                <w14:textOutline w14:w="0" w14:cap="flat" w14:cmpd="sng" w14:algn="ctr">
                  <w14:noFill/>
                  <w14:prstDash w14:val="solid"/>
                  <w14:bevel/>
                </w14:textOutline>
              </w:rPr>
            </w:pPr>
          </w:p>
          <w:p w14:paraId="1C64E14A" w14:textId="5BFBBA05" w:rsidR="00BB54D3" w:rsidRPr="008E7062" w:rsidRDefault="00BB54D3" w:rsidP="00BB54D3">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t xml:space="preserve">PARÁGRAFO TRANSITORIO 1º: </w:t>
            </w:r>
            <w:r w:rsidRPr="008E7062">
              <w:rPr>
                <w:rFonts w:ascii="Arial" w:hAnsi="Arial" w:cs="Arial"/>
                <w:bCs/>
                <w:color w:val="000000" w:themeColor="text1"/>
                <w:lang w:val="es-ES_tradnl"/>
              </w:rPr>
              <w:t>Para la participación en procesos de elección popular para integrar corporaciones públicas, a excepción de las circunscripciones</w:t>
            </w:r>
            <w:r w:rsidRPr="008E7062">
              <w:rPr>
                <w:rFonts w:ascii="Arial" w:hAnsi="Arial" w:cs="Arial"/>
                <w:b/>
                <w:color w:val="000000" w:themeColor="text1"/>
                <w:lang w:val="es-ES_tradnl"/>
              </w:rPr>
              <w:t xml:space="preserve"> </w:t>
            </w:r>
            <w:r w:rsidRPr="008E7062">
              <w:rPr>
                <w:rFonts w:ascii="Arial" w:hAnsi="Arial" w:cs="Arial"/>
                <w:color w:val="000000" w:themeColor="text1"/>
                <w:lang w:val="es-ES_tradnl"/>
              </w:rPr>
              <w:t>especiales, afrodescendientes e indígenas. L</w:t>
            </w:r>
            <w:r w:rsidRPr="008E7062">
              <w:rPr>
                <w:rFonts w:ascii="Arial" w:hAnsi="Arial" w:cs="Arial"/>
                <w:bCs/>
                <w:color w:val="000000" w:themeColor="text1"/>
                <w:lang w:val="es-ES_tradnl"/>
              </w:rPr>
              <w:t>os partidos, movimientos políticos y grupos significativos de ciudadanos integrarán de forma exclusiva listas únicas cerradas y bloqueadas a partir del periodo que inicia el 2026.</w:t>
            </w:r>
          </w:p>
          <w:p w14:paraId="65238722" w14:textId="631C3E63" w:rsidR="00BB54D3" w:rsidRPr="008E7062" w:rsidRDefault="00BB54D3" w:rsidP="00BB54D3">
            <w:pPr>
              <w:spacing w:line="276" w:lineRule="auto"/>
              <w:jc w:val="both"/>
              <w:rPr>
                <w:rFonts w:ascii="Arial" w:hAnsi="Arial" w:cs="Arial"/>
                <w:b/>
                <w:color w:val="000000" w:themeColor="text1"/>
                <w:lang w:val="es-ES_tradnl"/>
              </w:rPr>
            </w:pPr>
            <w:r w:rsidRPr="008E7062">
              <w:rPr>
                <w:rFonts w:ascii="Arial" w:hAnsi="Arial" w:cs="Arial"/>
                <w:b/>
                <w:color w:val="000000" w:themeColor="text1"/>
                <w:lang w:val="es-ES_tradnl"/>
              </w:rPr>
              <w:t xml:space="preserve"> </w:t>
            </w:r>
          </w:p>
          <w:p w14:paraId="4D923D5F" w14:textId="7E494471" w:rsidR="00BB54D3" w:rsidRPr="008E7062" w:rsidRDefault="00BB54D3" w:rsidP="00BB54D3">
            <w:pPr>
              <w:spacing w:line="276" w:lineRule="auto"/>
              <w:jc w:val="both"/>
              <w:rPr>
                <w:rFonts w:ascii="Arial" w:hAnsi="Arial" w:cs="Arial"/>
                <w:b/>
                <w:color w:val="000000" w:themeColor="text1"/>
                <w:lang w:val="es-ES_tradnl"/>
              </w:rPr>
            </w:pPr>
          </w:p>
          <w:p w14:paraId="5BD3A892" w14:textId="61F6DD40" w:rsidR="00BB54D3" w:rsidRPr="008E7062" w:rsidRDefault="00BB54D3" w:rsidP="00BB54D3">
            <w:pPr>
              <w:spacing w:line="276" w:lineRule="auto"/>
              <w:jc w:val="both"/>
              <w:rPr>
                <w:rFonts w:ascii="Arial" w:hAnsi="Arial" w:cs="Arial"/>
                <w:b/>
                <w:color w:val="000000" w:themeColor="text1"/>
                <w:lang w:val="es-ES_tradnl"/>
              </w:rPr>
            </w:pPr>
          </w:p>
          <w:p w14:paraId="5692D5E3" w14:textId="5A24460C" w:rsidR="00BB54D3" w:rsidRPr="008E7062" w:rsidRDefault="00BB54D3" w:rsidP="00BB54D3">
            <w:pPr>
              <w:spacing w:line="276" w:lineRule="auto"/>
              <w:jc w:val="both"/>
              <w:rPr>
                <w:rFonts w:ascii="Arial" w:hAnsi="Arial" w:cs="Arial"/>
                <w:b/>
                <w:color w:val="000000" w:themeColor="text1"/>
                <w:lang w:val="es-ES_tradnl"/>
              </w:rPr>
            </w:pPr>
          </w:p>
          <w:p w14:paraId="3CA0195E" w14:textId="77777777" w:rsidR="00BB54D3" w:rsidRPr="008E7062" w:rsidRDefault="00BB54D3" w:rsidP="00BB54D3">
            <w:pPr>
              <w:spacing w:line="276" w:lineRule="auto"/>
              <w:jc w:val="both"/>
              <w:rPr>
                <w:rFonts w:ascii="Arial" w:hAnsi="Arial" w:cs="Arial"/>
                <w:b/>
                <w:color w:val="000000" w:themeColor="text1"/>
                <w:lang w:val="es-ES_tradnl"/>
              </w:rPr>
            </w:pPr>
          </w:p>
          <w:p w14:paraId="1F04067C" w14:textId="64FA1146" w:rsidR="00BB54D3" w:rsidRPr="008E7062" w:rsidRDefault="00BB54D3" w:rsidP="00BB54D3">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lastRenderedPageBreak/>
              <w:t xml:space="preserve">PARÁGRAFO TRANSITORIO 2º: </w:t>
            </w:r>
            <w:r w:rsidRPr="008E7062">
              <w:rPr>
                <w:rFonts w:ascii="Arial" w:hAnsi="Arial" w:cs="Arial"/>
                <w:bCs/>
                <w:color w:val="000000" w:themeColor="text1"/>
                <w:lang w:val="es-ES_tradnl"/>
              </w:rPr>
              <w:t>Para el periodo de transición al nuevo sistema de democratización interna para la selección de los candidatos que integrarán las listas cerradas y bloqueadas de los partidos y movimientos políticos con personería jurídica, al que se refiere el presente artículo, se utilizarán los diferentes mecanismos establecidos en el artículo 107 y en la Ley.</w:t>
            </w:r>
          </w:p>
          <w:p w14:paraId="68759A5F" w14:textId="02B01697" w:rsidR="00BB54D3" w:rsidRPr="008E7062" w:rsidRDefault="00BB54D3" w:rsidP="00BB54D3">
            <w:pPr>
              <w:spacing w:line="276" w:lineRule="auto"/>
              <w:jc w:val="both"/>
              <w:rPr>
                <w:rFonts w:ascii="Arial" w:hAnsi="Arial" w:cs="Arial"/>
                <w:bCs/>
                <w:color w:val="000000" w:themeColor="text1"/>
                <w:lang w:val="es-ES_tradnl"/>
              </w:rPr>
            </w:pPr>
          </w:p>
          <w:p w14:paraId="385F5DCC" w14:textId="3D9E24C4" w:rsidR="00BB54D3" w:rsidRPr="008E7062" w:rsidRDefault="00BB54D3" w:rsidP="00BB54D3">
            <w:pPr>
              <w:spacing w:line="276" w:lineRule="auto"/>
              <w:jc w:val="both"/>
              <w:rPr>
                <w:rFonts w:ascii="Arial" w:hAnsi="Arial" w:cs="Arial"/>
                <w:bCs/>
                <w:color w:val="000000" w:themeColor="text1"/>
                <w:lang w:val="es-ES_tradnl"/>
              </w:rPr>
            </w:pPr>
          </w:p>
          <w:p w14:paraId="76F552E2" w14:textId="3C79A695" w:rsidR="00BB54D3" w:rsidRPr="008E7062" w:rsidRDefault="00BB54D3" w:rsidP="00BB54D3">
            <w:pPr>
              <w:spacing w:line="276" w:lineRule="auto"/>
              <w:jc w:val="both"/>
              <w:rPr>
                <w:rFonts w:ascii="Arial" w:hAnsi="Arial" w:cs="Arial"/>
                <w:bCs/>
                <w:color w:val="000000" w:themeColor="text1"/>
                <w:lang w:val="es-ES_tradnl"/>
              </w:rPr>
            </w:pPr>
          </w:p>
          <w:p w14:paraId="21F86CFC" w14:textId="5279C4A1" w:rsidR="00BB54D3" w:rsidRPr="008E7062" w:rsidRDefault="00BB54D3" w:rsidP="00BB54D3">
            <w:pPr>
              <w:spacing w:line="276" w:lineRule="auto"/>
              <w:jc w:val="both"/>
              <w:rPr>
                <w:rFonts w:ascii="Arial" w:hAnsi="Arial" w:cs="Arial"/>
                <w:bCs/>
                <w:color w:val="000000" w:themeColor="text1"/>
                <w:lang w:val="es-ES_tradnl"/>
              </w:rPr>
            </w:pPr>
          </w:p>
          <w:p w14:paraId="24794076" w14:textId="5AAABEE4" w:rsidR="00BB54D3" w:rsidRPr="008E7062" w:rsidRDefault="00BB54D3" w:rsidP="00BB54D3">
            <w:pPr>
              <w:spacing w:line="276" w:lineRule="auto"/>
              <w:jc w:val="both"/>
              <w:rPr>
                <w:rFonts w:ascii="Arial" w:hAnsi="Arial" w:cs="Arial"/>
                <w:bCs/>
                <w:color w:val="000000" w:themeColor="text1"/>
                <w:lang w:val="es-ES_tradnl"/>
              </w:rPr>
            </w:pPr>
          </w:p>
          <w:p w14:paraId="636A0A5E" w14:textId="761C944F" w:rsidR="00BB54D3" w:rsidRPr="008E7062" w:rsidRDefault="00BB54D3" w:rsidP="00BB54D3">
            <w:pPr>
              <w:spacing w:line="276" w:lineRule="auto"/>
              <w:jc w:val="both"/>
              <w:rPr>
                <w:rFonts w:ascii="Arial" w:hAnsi="Arial" w:cs="Arial"/>
                <w:bCs/>
                <w:color w:val="000000" w:themeColor="text1"/>
                <w:lang w:val="es-ES_tradnl"/>
              </w:rPr>
            </w:pPr>
          </w:p>
          <w:p w14:paraId="0C9153B4" w14:textId="77777777" w:rsidR="00BB54D3" w:rsidRPr="008E7062" w:rsidRDefault="00BB54D3" w:rsidP="00BB54D3">
            <w:pPr>
              <w:spacing w:line="276" w:lineRule="auto"/>
              <w:jc w:val="both"/>
              <w:rPr>
                <w:rFonts w:ascii="Arial" w:hAnsi="Arial" w:cs="Arial"/>
                <w:bCs/>
                <w:color w:val="000000" w:themeColor="text1"/>
                <w:lang w:val="es-ES_tradnl"/>
              </w:rPr>
            </w:pPr>
          </w:p>
          <w:p w14:paraId="7879826F" w14:textId="237C804C" w:rsidR="00BB54D3" w:rsidRPr="008E7062" w:rsidRDefault="00BB54D3" w:rsidP="00BB54D3">
            <w:pPr>
              <w:spacing w:line="276" w:lineRule="auto"/>
              <w:jc w:val="both"/>
              <w:rPr>
                <w:rFonts w:ascii="Arial" w:hAnsi="Arial" w:cs="Arial"/>
                <w:color w:val="000000" w:themeColor="text1"/>
                <w:lang w:val="es-ES_tradnl"/>
              </w:rPr>
            </w:pPr>
            <w:r w:rsidRPr="008E7062">
              <w:rPr>
                <w:rFonts w:ascii="Arial" w:hAnsi="Arial" w:cs="Arial"/>
                <w:b/>
                <w:color w:val="000000" w:themeColor="text1"/>
                <w:lang w:val="es-ES_tradnl"/>
              </w:rPr>
              <w:t xml:space="preserve">PARÁGRAFO 3º. </w:t>
            </w:r>
            <w:r w:rsidRPr="008E7062">
              <w:rPr>
                <w:rFonts w:ascii="Arial" w:hAnsi="Arial" w:cs="Arial"/>
                <w:bCs/>
                <w:color w:val="000000" w:themeColor="text1"/>
                <w:lang w:val="es-ES_tradnl"/>
              </w:rPr>
              <w:t>Para los efectos de la conformación de listas cerradas a las que se refiere el presente artículo, la regla de paridad entre mujeres y hombres, alternancia y universalidad, se cumplirá de acuerdo al género con el que se</w:t>
            </w:r>
            <w:r w:rsidRPr="008E7062">
              <w:rPr>
                <w:rFonts w:ascii="Arial" w:hAnsi="Arial" w:cs="Arial"/>
                <w:b/>
                <w:color w:val="000000" w:themeColor="text1"/>
                <w:lang w:val="es-ES_tradnl"/>
              </w:rPr>
              <w:t xml:space="preserve"> </w:t>
            </w:r>
            <w:r w:rsidRPr="008E7062">
              <w:rPr>
                <w:rFonts w:ascii="Arial" w:hAnsi="Arial" w:cs="Arial"/>
                <w:color w:val="000000" w:themeColor="text1"/>
                <w:lang w:val="es-ES_tradnl"/>
              </w:rPr>
              <w:t>identifiquen en su cédula de ciudadanía.</w:t>
            </w:r>
          </w:p>
          <w:p w14:paraId="6FA95287" w14:textId="77777777" w:rsidR="00BB54D3" w:rsidRPr="008E7062" w:rsidRDefault="00BB54D3" w:rsidP="00BB54D3">
            <w:pPr>
              <w:spacing w:line="276" w:lineRule="auto"/>
              <w:jc w:val="both"/>
              <w:rPr>
                <w:rFonts w:ascii="Arial" w:hAnsi="Arial" w:cs="Arial"/>
                <w:color w:val="000000" w:themeColor="text1"/>
                <w:lang w:val="es-ES_tradnl"/>
              </w:rPr>
            </w:pPr>
          </w:p>
          <w:p w14:paraId="688DCFC9" w14:textId="77777777" w:rsidR="00BB54D3" w:rsidRPr="008E7062" w:rsidRDefault="00BB54D3" w:rsidP="00BB54D3">
            <w:pPr>
              <w:spacing w:line="276" w:lineRule="auto"/>
              <w:jc w:val="both"/>
              <w:rPr>
                <w:rFonts w:ascii="Arial" w:hAnsi="Arial" w:cs="Arial"/>
                <w:b/>
                <w:color w:val="000000" w:themeColor="text1"/>
                <w:lang w:val="es-ES_tradnl"/>
              </w:rPr>
            </w:pPr>
          </w:p>
          <w:p w14:paraId="19FFEC55" w14:textId="4C82E305" w:rsidR="00BB54D3" w:rsidRPr="008E7062" w:rsidRDefault="00BB54D3" w:rsidP="00BB54D3">
            <w:pPr>
              <w:spacing w:line="276" w:lineRule="auto"/>
              <w:jc w:val="both"/>
              <w:rPr>
                <w:rFonts w:ascii="Arial" w:hAnsi="Arial" w:cs="Arial"/>
                <w:color w:val="000000" w:themeColor="text1"/>
              </w:rPr>
            </w:pPr>
            <w:r w:rsidRPr="008E7062">
              <w:rPr>
                <w:rFonts w:ascii="Arial" w:hAnsi="Arial" w:cs="Arial"/>
                <w:b/>
                <w:color w:val="000000" w:themeColor="text1"/>
              </w:rPr>
              <w:t>PARÁGRAFO 4.</w:t>
            </w:r>
            <w:r w:rsidRPr="008E7062">
              <w:rPr>
                <w:rFonts w:ascii="Arial" w:hAnsi="Arial" w:cs="Arial"/>
                <w:color w:val="000000" w:themeColor="text1"/>
              </w:rPr>
              <w:t xml:space="preserve"> No estarán sometidas a lo establecido en el presente artículo, las listas que se conformen exclusivamente por mujeres, personas de identidad de género diversas, minorías y grupos indígenas, negros afrocolombianos, raizales, palenqueros y rom; o cuya conformación retome el orden de la elección inmediatamente anterior y favorezca la representación efectiva de las mujeres.</w:t>
            </w:r>
          </w:p>
          <w:p w14:paraId="544C190C" w14:textId="77777777" w:rsidR="000F2A03" w:rsidRPr="008E7062" w:rsidRDefault="000F2A03" w:rsidP="00BB54D3">
            <w:pPr>
              <w:spacing w:line="276" w:lineRule="auto"/>
              <w:jc w:val="both"/>
              <w:rPr>
                <w:rFonts w:ascii="Arial" w:hAnsi="Arial" w:cs="Arial"/>
                <w:color w:val="000000" w:themeColor="text1"/>
              </w:rPr>
            </w:pPr>
          </w:p>
          <w:p w14:paraId="278579CE" w14:textId="0669C039" w:rsidR="00E0671B" w:rsidRPr="008E7062" w:rsidRDefault="00BB54D3" w:rsidP="000F2A03">
            <w:pPr>
              <w:spacing w:line="276" w:lineRule="auto"/>
              <w:jc w:val="both"/>
              <w:rPr>
                <w:rFonts w:ascii="Arial" w:hAnsi="Arial" w:cs="Arial"/>
                <w:color w:val="000000" w:themeColor="text1"/>
              </w:rPr>
            </w:pPr>
            <w:r w:rsidRPr="008E7062">
              <w:rPr>
                <w:rFonts w:ascii="Arial" w:hAnsi="Arial" w:cs="Arial"/>
                <w:b/>
                <w:color w:val="000000" w:themeColor="text1"/>
              </w:rPr>
              <w:lastRenderedPageBreak/>
              <w:t>PARÁGRAFO 5.</w:t>
            </w:r>
            <w:r w:rsidRPr="008E7062">
              <w:rPr>
                <w:rFonts w:ascii="Arial" w:hAnsi="Arial" w:cs="Arial"/>
                <w:color w:val="000000" w:themeColor="text1"/>
              </w:rPr>
              <w:t xml:space="preserve"> La ley se encargará de regular los mecanismos, requisitos y procedimientos de la fusión y escisión de todas o parte de las personerías jurídicas que integran una coalición.</w:t>
            </w:r>
          </w:p>
        </w:tc>
        <w:tc>
          <w:tcPr>
            <w:tcW w:w="3261" w:type="dxa"/>
          </w:tcPr>
          <w:p w14:paraId="4912D275" w14:textId="1D0CC34A" w:rsidR="00D65692" w:rsidRPr="008E7062" w:rsidRDefault="00D65692" w:rsidP="00D65692">
            <w:pPr>
              <w:spacing w:line="276" w:lineRule="auto"/>
              <w:jc w:val="both"/>
              <w:rPr>
                <w:rFonts w:ascii="Arial" w:eastAsia="Times New Roman" w:hAnsi="Arial" w:cs="Arial"/>
                <w:color w:val="000000" w:themeColor="text1"/>
                <w:lang w:eastAsia="es-CO"/>
              </w:rPr>
            </w:pPr>
            <w:r w:rsidRPr="008E7062">
              <w:rPr>
                <w:rFonts w:ascii="Arial" w:eastAsia="Times New Roman" w:hAnsi="Arial" w:cs="Arial"/>
                <w:color w:val="000000" w:themeColor="text1"/>
                <w:lang w:eastAsia="es-CO"/>
              </w:rPr>
              <w:lastRenderedPageBreak/>
              <w:t>Se acoge el texto de Cámara</w:t>
            </w:r>
          </w:p>
          <w:p w14:paraId="72209FE7" w14:textId="77777777" w:rsidR="00D65692" w:rsidRPr="008E7062" w:rsidRDefault="00D65692" w:rsidP="00D65692">
            <w:pPr>
              <w:spacing w:line="276" w:lineRule="auto"/>
              <w:jc w:val="both"/>
              <w:rPr>
                <w:rFonts w:ascii="Arial" w:eastAsia="Times New Roman" w:hAnsi="Arial" w:cs="Arial"/>
                <w:color w:val="000000" w:themeColor="text1"/>
                <w:lang w:eastAsia="es-CO"/>
              </w:rPr>
            </w:pPr>
            <w:r w:rsidRPr="008E7062">
              <w:rPr>
                <w:rFonts w:ascii="Arial" w:eastAsia="Times New Roman" w:hAnsi="Arial" w:cs="Arial"/>
                <w:color w:val="000000" w:themeColor="text1"/>
                <w:lang w:eastAsia="es-CO"/>
              </w:rPr>
              <w:t>de Representantes, excepto el</w:t>
            </w:r>
          </w:p>
          <w:p w14:paraId="469E9686" w14:textId="5FCE12E4" w:rsidR="00984D4C" w:rsidRPr="008E7062" w:rsidRDefault="00D65692" w:rsidP="00D65692">
            <w:pPr>
              <w:spacing w:line="276" w:lineRule="auto"/>
              <w:jc w:val="both"/>
              <w:rPr>
                <w:rFonts w:ascii="Arial" w:eastAsia="Times New Roman" w:hAnsi="Arial" w:cs="Arial"/>
                <w:color w:val="000000" w:themeColor="text1"/>
                <w:lang w:eastAsia="es-CO"/>
              </w:rPr>
            </w:pPr>
            <w:r w:rsidRPr="008E7062">
              <w:rPr>
                <w:rFonts w:ascii="Arial" w:eastAsia="Times New Roman" w:hAnsi="Arial" w:cs="Arial"/>
                <w:color w:val="000000" w:themeColor="text1"/>
                <w:lang w:eastAsia="es-CO"/>
              </w:rPr>
              <w:t>parágrafo transitorio 2, en el que se acoge el texto de Senado de la República.</w:t>
            </w:r>
            <w:r w:rsidR="00896651" w:rsidRPr="008E7062">
              <w:rPr>
                <w:rFonts w:ascii="Arial" w:eastAsia="Times New Roman" w:hAnsi="Arial" w:cs="Arial"/>
                <w:color w:val="000000" w:themeColor="text1"/>
                <w:lang w:eastAsia="es-CO"/>
              </w:rPr>
              <w:t xml:space="preserve"> Y se reenumera.</w:t>
            </w:r>
          </w:p>
        </w:tc>
      </w:tr>
      <w:tr w:rsidR="008E7062" w:rsidRPr="008E7062" w14:paraId="2CFC371A" w14:textId="77777777" w:rsidTr="0045607D">
        <w:tc>
          <w:tcPr>
            <w:tcW w:w="3681" w:type="dxa"/>
          </w:tcPr>
          <w:p w14:paraId="5AF50839" w14:textId="046DA682" w:rsidR="00984D4C" w:rsidRPr="008E7062" w:rsidRDefault="002A5FA5" w:rsidP="00BF6541">
            <w:pPr>
              <w:spacing w:line="276" w:lineRule="auto"/>
              <w:jc w:val="both"/>
              <w:rPr>
                <w:rFonts w:ascii="Arial" w:eastAsia="Times New Roman" w:hAnsi="Arial" w:cs="Arial"/>
                <w:b/>
                <w:bCs/>
                <w:color w:val="000000" w:themeColor="text1"/>
                <w:lang w:val="es-ES_tradnl" w:eastAsia="es-CO"/>
              </w:rPr>
            </w:pPr>
            <w:r w:rsidRPr="008E7062">
              <w:rPr>
                <w:rFonts w:ascii="Arial" w:hAnsi="Arial" w:cs="Arial"/>
                <w:b/>
                <w:color w:val="000000" w:themeColor="text1"/>
              </w:rPr>
              <w:lastRenderedPageBreak/>
              <w:t>ARTICULO 9° VIGENCIA.</w:t>
            </w:r>
            <w:r w:rsidRPr="008E7062">
              <w:rPr>
                <w:rFonts w:ascii="Arial" w:hAnsi="Arial" w:cs="Arial"/>
                <w:color w:val="000000" w:themeColor="text1"/>
              </w:rPr>
              <w:t xml:space="preserve"> El presente acto legislativo rige a partir de su promulgación.</w:t>
            </w:r>
          </w:p>
        </w:tc>
        <w:tc>
          <w:tcPr>
            <w:tcW w:w="3685" w:type="dxa"/>
          </w:tcPr>
          <w:p w14:paraId="2971AD36" w14:textId="415736A9" w:rsidR="00E0671B" w:rsidRPr="008E7062" w:rsidRDefault="00E0671B" w:rsidP="00BC14EF">
            <w:pPr>
              <w:spacing w:line="276" w:lineRule="auto"/>
              <w:jc w:val="both"/>
              <w:rPr>
                <w:rFonts w:ascii="Arial" w:hAnsi="Arial" w:cs="Arial"/>
                <w:color w:val="000000" w:themeColor="text1"/>
                <w:lang w:val="es-CO"/>
              </w:rPr>
            </w:pPr>
            <w:r w:rsidRPr="008E7062">
              <w:rPr>
                <w:rFonts w:ascii="Arial" w:hAnsi="Arial" w:cs="Arial"/>
                <w:b/>
                <w:color w:val="000000" w:themeColor="text1"/>
                <w:lang w:val="es-ES_tradnl"/>
              </w:rPr>
              <w:t xml:space="preserve">ARTICULO </w:t>
            </w:r>
            <w:r w:rsidR="00896651" w:rsidRPr="008E7062">
              <w:rPr>
                <w:rFonts w:ascii="Arial" w:hAnsi="Arial" w:cs="Arial"/>
                <w:b/>
                <w:color w:val="000000" w:themeColor="text1"/>
                <w:lang w:val="es-ES_tradnl"/>
              </w:rPr>
              <w:t>10</w:t>
            </w:r>
            <w:r w:rsidRPr="008E7062">
              <w:rPr>
                <w:rFonts w:ascii="Arial" w:hAnsi="Arial" w:cs="Arial"/>
                <w:b/>
                <w:color w:val="000000" w:themeColor="text1"/>
                <w:lang w:val="es-ES_tradnl"/>
              </w:rPr>
              <w:t>.</w:t>
            </w:r>
            <w:r w:rsidRPr="008E7062">
              <w:rPr>
                <w:rFonts w:ascii="Arial" w:hAnsi="Arial" w:cs="Arial"/>
                <w:color w:val="000000" w:themeColor="text1"/>
                <w:lang w:val="es-ES_tradnl"/>
              </w:rPr>
              <w:t xml:space="preserve"> </w:t>
            </w:r>
            <w:r w:rsidRPr="008E7062">
              <w:rPr>
                <w:rFonts w:ascii="Arial" w:hAnsi="Arial" w:cs="Arial"/>
                <w:b/>
                <w:bCs/>
                <w:color w:val="000000" w:themeColor="text1"/>
                <w:lang w:val="es-ES_tradnl"/>
              </w:rPr>
              <w:t>VIGENCIA.</w:t>
            </w:r>
            <w:r w:rsidRPr="008E7062">
              <w:rPr>
                <w:rFonts w:ascii="Arial" w:hAnsi="Arial" w:cs="Arial"/>
                <w:color w:val="000000" w:themeColor="text1"/>
                <w:lang w:val="es-ES_tradnl"/>
              </w:rPr>
              <w:t xml:space="preserve"> El presente </w:t>
            </w:r>
            <w:r w:rsidR="000F2A03" w:rsidRPr="008E7062">
              <w:rPr>
                <w:rFonts w:ascii="Arial" w:hAnsi="Arial" w:cs="Arial"/>
                <w:color w:val="000000" w:themeColor="text1"/>
                <w:lang w:val="es-ES_tradnl"/>
              </w:rPr>
              <w:t>A</w:t>
            </w:r>
            <w:r w:rsidRPr="008E7062">
              <w:rPr>
                <w:rFonts w:ascii="Arial" w:hAnsi="Arial" w:cs="Arial"/>
                <w:color w:val="000000" w:themeColor="text1"/>
                <w:lang w:val="es-ES_tradnl"/>
              </w:rPr>
              <w:t xml:space="preserve">cto </w:t>
            </w:r>
            <w:r w:rsidR="000F2A03" w:rsidRPr="008E7062">
              <w:rPr>
                <w:rFonts w:ascii="Arial" w:hAnsi="Arial" w:cs="Arial"/>
                <w:color w:val="000000" w:themeColor="text1"/>
                <w:lang w:val="es-ES_tradnl"/>
              </w:rPr>
              <w:t>L</w:t>
            </w:r>
            <w:r w:rsidRPr="008E7062">
              <w:rPr>
                <w:rFonts w:ascii="Arial" w:hAnsi="Arial" w:cs="Arial"/>
                <w:color w:val="000000" w:themeColor="text1"/>
                <w:lang w:val="es-ES_tradnl"/>
              </w:rPr>
              <w:t>egislativo rige a partir de su promulgación</w:t>
            </w:r>
            <w:r w:rsidR="0045607D" w:rsidRPr="008E7062">
              <w:rPr>
                <w:rFonts w:ascii="Arial" w:hAnsi="Arial" w:cs="Arial"/>
                <w:color w:val="000000" w:themeColor="text1"/>
                <w:lang w:val="es-ES_tradnl"/>
              </w:rPr>
              <w:t>.</w:t>
            </w:r>
          </w:p>
          <w:p w14:paraId="05495E28" w14:textId="77777777" w:rsidR="00984D4C" w:rsidRPr="008E7062" w:rsidRDefault="00984D4C" w:rsidP="00BF6541">
            <w:pPr>
              <w:spacing w:line="276" w:lineRule="auto"/>
              <w:jc w:val="both"/>
              <w:rPr>
                <w:rFonts w:ascii="Arial" w:hAnsi="Arial" w:cs="Arial"/>
                <w:color w:val="000000" w:themeColor="text1"/>
                <w:lang w:val="es-ES_tradnl"/>
              </w:rPr>
            </w:pPr>
          </w:p>
        </w:tc>
        <w:tc>
          <w:tcPr>
            <w:tcW w:w="3261" w:type="dxa"/>
          </w:tcPr>
          <w:p w14:paraId="6AADEA23" w14:textId="3FB01838" w:rsidR="00984D4C" w:rsidRPr="008E7062" w:rsidRDefault="00BC14EF" w:rsidP="00BF6541">
            <w:pPr>
              <w:spacing w:line="276" w:lineRule="auto"/>
              <w:jc w:val="both"/>
              <w:rPr>
                <w:rFonts w:ascii="Arial" w:eastAsia="Times New Roman" w:hAnsi="Arial" w:cs="Arial"/>
                <w:color w:val="000000" w:themeColor="text1"/>
                <w:lang w:val="es-ES_tradnl" w:eastAsia="es-CO"/>
              </w:rPr>
            </w:pPr>
            <w:r w:rsidRPr="008E7062">
              <w:rPr>
                <w:rFonts w:ascii="Arial" w:eastAsia="Times New Roman" w:hAnsi="Arial" w:cs="Arial"/>
                <w:color w:val="000000" w:themeColor="text1"/>
                <w:lang w:val="es-ES_tradnl" w:eastAsia="es-CO"/>
              </w:rPr>
              <w:t>Se acoge el texto definitivo de Cámara</w:t>
            </w:r>
            <w:r w:rsidR="00896651" w:rsidRPr="008E7062">
              <w:rPr>
                <w:rFonts w:ascii="Arial" w:eastAsia="Times New Roman" w:hAnsi="Arial" w:cs="Arial"/>
                <w:color w:val="000000" w:themeColor="text1"/>
                <w:lang w:val="es-ES_tradnl" w:eastAsia="es-CO"/>
              </w:rPr>
              <w:t xml:space="preserve"> de Representantes y se Reenumera.</w:t>
            </w:r>
          </w:p>
        </w:tc>
      </w:tr>
    </w:tbl>
    <w:p w14:paraId="1FC7EE5F" w14:textId="77777777" w:rsidR="00E33420" w:rsidRPr="008E7062" w:rsidRDefault="00E33420" w:rsidP="00BF6541">
      <w:pPr>
        <w:pStyle w:val="Textoindependiente"/>
        <w:spacing w:before="52" w:line="276" w:lineRule="auto"/>
        <w:ind w:right="143"/>
        <w:jc w:val="both"/>
        <w:rPr>
          <w:rFonts w:ascii="Arial" w:hAnsi="Arial" w:cs="Arial"/>
          <w:color w:val="000000" w:themeColor="text1"/>
          <w:sz w:val="22"/>
          <w:szCs w:val="22"/>
          <w:lang w:val="es-ES_tradnl"/>
        </w:rPr>
      </w:pPr>
    </w:p>
    <w:p w14:paraId="7E9E8E5E" w14:textId="380B2CF1" w:rsidR="00F81C4C" w:rsidRPr="008E7062" w:rsidRDefault="00F81C4C" w:rsidP="00BF6541">
      <w:pPr>
        <w:pStyle w:val="Textoindependiente"/>
        <w:spacing w:before="52" w:line="276" w:lineRule="auto"/>
        <w:ind w:right="143"/>
        <w:jc w:val="both"/>
        <w:rPr>
          <w:rFonts w:ascii="Arial" w:hAnsi="Arial" w:cs="Arial"/>
          <w:color w:val="000000" w:themeColor="text1"/>
          <w:sz w:val="22"/>
          <w:szCs w:val="22"/>
          <w:lang w:val="es-ES_tradnl"/>
        </w:rPr>
      </w:pPr>
      <w:r w:rsidRPr="008E7062">
        <w:rPr>
          <w:rFonts w:ascii="Arial" w:hAnsi="Arial" w:cs="Arial"/>
          <w:color w:val="000000" w:themeColor="text1"/>
          <w:sz w:val="22"/>
          <w:szCs w:val="22"/>
          <w:lang w:val="es-ES_tradnl"/>
        </w:rPr>
        <w:t>Dadas las anteriores consideraciones, nos permitimos presentar ante las Plenarias del</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Senado de la República y de la Cámara de Representantes, el texto conciliado, que a</w:t>
      </w:r>
      <w:r w:rsidRPr="008E7062">
        <w:rPr>
          <w:rFonts w:ascii="Arial" w:hAnsi="Arial" w:cs="Arial"/>
          <w:color w:val="000000" w:themeColor="text1"/>
          <w:spacing w:val="1"/>
          <w:sz w:val="22"/>
          <w:szCs w:val="22"/>
          <w:lang w:val="es-ES_tradnl"/>
        </w:rPr>
        <w:t xml:space="preserve"> </w:t>
      </w:r>
      <w:r w:rsidRPr="008E7062">
        <w:rPr>
          <w:rFonts w:ascii="Arial" w:hAnsi="Arial" w:cs="Arial"/>
          <w:color w:val="000000" w:themeColor="text1"/>
          <w:sz w:val="22"/>
          <w:szCs w:val="22"/>
          <w:lang w:val="es-ES_tradnl"/>
        </w:rPr>
        <w:t>continuación</w:t>
      </w:r>
      <w:r w:rsidRPr="008E7062">
        <w:rPr>
          <w:rFonts w:ascii="Arial" w:hAnsi="Arial" w:cs="Arial"/>
          <w:color w:val="000000" w:themeColor="text1"/>
          <w:spacing w:val="-7"/>
          <w:sz w:val="22"/>
          <w:szCs w:val="22"/>
          <w:lang w:val="es-ES_tradnl"/>
        </w:rPr>
        <w:t xml:space="preserve"> </w:t>
      </w:r>
      <w:r w:rsidRPr="008E7062">
        <w:rPr>
          <w:rFonts w:ascii="Arial" w:hAnsi="Arial" w:cs="Arial"/>
          <w:color w:val="000000" w:themeColor="text1"/>
          <w:sz w:val="22"/>
          <w:szCs w:val="22"/>
          <w:lang w:val="es-ES_tradnl"/>
        </w:rPr>
        <w:t>transcribimos:</w:t>
      </w:r>
    </w:p>
    <w:p w14:paraId="649FC968" w14:textId="77777777" w:rsidR="00F81C4C" w:rsidRPr="008E7062" w:rsidRDefault="00F81C4C" w:rsidP="00BF6541">
      <w:pPr>
        <w:spacing w:line="276" w:lineRule="auto"/>
        <w:rPr>
          <w:rFonts w:ascii="Arial" w:hAnsi="Arial" w:cs="Arial"/>
          <w:color w:val="000000" w:themeColor="text1"/>
          <w:lang w:val="es-ES_tradnl"/>
        </w:rPr>
      </w:pPr>
    </w:p>
    <w:p w14:paraId="6C95D29D" w14:textId="5034B452" w:rsidR="00E0671B" w:rsidRPr="008E7062" w:rsidRDefault="00CA2FD4" w:rsidP="00BF6541">
      <w:pPr>
        <w:pStyle w:val="Ttulo1"/>
        <w:spacing w:before="52" w:line="276" w:lineRule="auto"/>
        <w:ind w:left="110" w:right="141"/>
        <w:jc w:val="center"/>
        <w:rPr>
          <w:rFonts w:ascii="Arial" w:hAnsi="Arial" w:cs="Arial"/>
          <w:color w:val="000000" w:themeColor="text1"/>
          <w:sz w:val="22"/>
          <w:szCs w:val="22"/>
          <w:lang w:val="es-ES_tradnl"/>
        </w:rPr>
      </w:pPr>
      <w:r w:rsidRPr="008E7062">
        <w:rPr>
          <w:rFonts w:ascii="Arial" w:hAnsi="Arial" w:cs="Arial"/>
          <w:color w:val="000000" w:themeColor="text1"/>
          <w:sz w:val="22"/>
          <w:szCs w:val="22"/>
          <w:lang w:val="es-ES_tradnl"/>
        </w:rPr>
        <w:t>INFORME DE CONCILIACIÓN AL PROYECTO DE ACTO LEGISLATIVO No.</w:t>
      </w:r>
      <w:r w:rsidR="0045607D" w:rsidRPr="008E7062">
        <w:rPr>
          <w:rFonts w:ascii="Arial" w:hAnsi="Arial" w:cs="Arial"/>
          <w:color w:val="000000" w:themeColor="text1"/>
          <w:sz w:val="22"/>
          <w:szCs w:val="22"/>
          <w:lang w:val="es-ES_tradnl"/>
        </w:rPr>
        <w:t xml:space="preserve"> </w:t>
      </w:r>
      <w:r w:rsidR="00E0671B" w:rsidRPr="008E7062">
        <w:rPr>
          <w:rFonts w:ascii="Arial" w:hAnsi="Arial" w:cs="Arial"/>
          <w:color w:val="000000" w:themeColor="text1"/>
          <w:sz w:val="22"/>
          <w:szCs w:val="22"/>
          <w:lang w:val="es-ES_tradnl"/>
        </w:rPr>
        <w:t>243 de 2022-</w:t>
      </w:r>
      <w:r w:rsidRPr="008E7062">
        <w:rPr>
          <w:rFonts w:ascii="Arial" w:hAnsi="Arial" w:cs="Arial"/>
          <w:color w:val="000000" w:themeColor="text1"/>
          <w:sz w:val="22"/>
          <w:szCs w:val="22"/>
          <w:lang w:val="es-ES_tradnl"/>
        </w:rPr>
        <w:t xml:space="preserve">018 DE 2022 SENADO ACUMULADO CON LOS PROYECTOS DE ACTO LEGISLATIVO No. </w:t>
      </w:r>
      <w:r w:rsidR="00E0671B" w:rsidRPr="008E7062">
        <w:rPr>
          <w:rFonts w:ascii="Arial" w:hAnsi="Arial" w:cs="Arial"/>
          <w:color w:val="000000" w:themeColor="text1"/>
          <w:sz w:val="22"/>
          <w:szCs w:val="22"/>
          <w:lang w:val="es-ES_tradnl"/>
        </w:rPr>
        <w:t>0</w:t>
      </w:r>
      <w:r w:rsidRPr="008E7062">
        <w:rPr>
          <w:rFonts w:ascii="Arial" w:hAnsi="Arial" w:cs="Arial"/>
          <w:color w:val="000000" w:themeColor="text1"/>
          <w:sz w:val="22"/>
          <w:szCs w:val="22"/>
          <w:lang w:val="es-ES_tradnl"/>
        </w:rPr>
        <w:t xml:space="preserve">06, 016 Y 026 DE 2022 </w:t>
      </w:r>
    </w:p>
    <w:p w14:paraId="6F16A2A5" w14:textId="77777777" w:rsidR="00E0671B" w:rsidRPr="008E7062" w:rsidRDefault="00E0671B" w:rsidP="00BF6541">
      <w:pPr>
        <w:pStyle w:val="Ttulo1"/>
        <w:spacing w:before="52" w:line="276" w:lineRule="auto"/>
        <w:ind w:left="110" w:right="141"/>
        <w:jc w:val="center"/>
        <w:rPr>
          <w:rFonts w:ascii="Arial" w:hAnsi="Arial" w:cs="Arial"/>
          <w:color w:val="000000" w:themeColor="text1"/>
          <w:sz w:val="22"/>
          <w:szCs w:val="22"/>
          <w:lang w:val="es-ES_tradnl"/>
        </w:rPr>
      </w:pPr>
    </w:p>
    <w:p w14:paraId="593D755A" w14:textId="31F05912" w:rsidR="00CA2FD4" w:rsidRPr="008E7062" w:rsidRDefault="00CA2FD4" w:rsidP="00BF6541">
      <w:pPr>
        <w:pStyle w:val="Ttulo1"/>
        <w:spacing w:before="52" w:line="276" w:lineRule="auto"/>
        <w:ind w:left="110" w:right="141"/>
        <w:jc w:val="center"/>
        <w:rPr>
          <w:rFonts w:ascii="Arial" w:hAnsi="Arial" w:cs="Arial"/>
          <w:color w:val="000000" w:themeColor="text1"/>
          <w:sz w:val="22"/>
          <w:szCs w:val="22"/>
          <w:lang w:val="es-ES_tradnl"/>
        </w:rPr>
      </w:pPr>
      <w:r w:rsidRPr="008E7062">
        <w:rPr>
          <w:rFonts w:ascii="Arial" w:hAnsi="Arial" w:cs="Arial"/>
          <w:color w:val="000000" w:themeColor="text1"/>
          <w:sz w:val="22"/>
          <w:szCs w:val="22"/>
          <w:lang w:val="es-ES_tradnl"/>
        </w:rPr>
        <w:t>“POR MEDIO DEL CUAL SE ADOPTA UNA REFORMA POLÍTICA”.</w:t>
      </w:r>
    </w:p>
    <w:p w14:paraId="60FE8088" w14:textId="77777777" w:rsidR="00F81C4C" w:rsidRPr="008E7062" w:rsidRDefault="00F81C4C" w:rsidP="00BF6541">
      <w:pPr>
        <w:spacing w:line="276" w:lineRule="auto"/>
        <w:rPr>
          <w:rFonts w:ascii="Arial" w:hAnsi="Arial" w:cs="Arial"/>
          <w:color w:val="000000" w:themeColor="text1"/>
          <w:lang w:val="es-ES_tradnl"/>
        </w:rPr>
      </w:pPr>
    </w:p>
    <w:p w14:paraId="25B48AF3" w14:textId="5F464162" w:rsidR="00F81C4C" w:rsidRPr="008E7062" w:rsidRDefault="00F81C4C" w:rsidP="00BF6541">
      <w:pPr>
        <w:spacing w:line="276" w:lineRule="auto"/>
        <w:ind w:right="49"/>
        <w:rPr>
          <w:rFonts w:ascii="Arial" w:hAnsi="Arial" w:cs="Arial"/>
          <w:b/>
          <w:color w:val="000000" w:themeColor="text1"/>
          <w:lang w:val="es-ES_tradnl"/>
        </w:rPr>
      </w:pPr>
    </w:p>
    <w:p w14:paraId="1A434141" w14:textId="77777777" w:rsidR="00F81C4C" w:rsidRPr="008E7062" w:rsidRDefault="00F81C4C" w:rsidP="00BF6541">
      <w:pPr>
        <w:spacing w:line="276" w:lineRule="auto"/>
        <w:ind w:right="49"/>
        <w:jc w:val="center"/>
        <w:rPr>
          <w:rFonts w:ascii="Arial" w:hAnsi="Arial" w:cs="Arial"/>
          <w:b/>
          <w:color w:val="000000" w:themeColor="text1"/>
          <w:lang w:val="es-ES_tradnl"/>
        </w:rPr>
      </w:pPr>
      <w:r w:rsidRPr="008E7062">
        <w:rPr>
          <w:rFonts w:ascii="Arial" w:hAnsi="Arial" w:cs="Arial"/>
          <w:b/>
          <w:color w:val="000000" w:themeColor="text1"/>
          <w:lang w:val="es-ES_tradnl"/>
        </w:rPr>
        <w:t>El Congreso de Colombia</w:t>
      </w:r>
    </w:p>
    <w:p w14:paraId="212B1E33" w14:textId="77777777" w:rsidR="00F81C4C" w:rsidRPr="008E7062" w:rsidRDefault="00F81C4C" w:rsidP="00BF6541">
      <w:pPr>
        <w:spacing w:line="276" w:lineRule="auto"/>
        <w:ind w:right="49"/>
        <w:jc w:val="center"/>
        <w:rPr>
          <w:rFonts w:ascii="Arial" w:hAnsi="Arial" w:cs="Arial"/>
          <w:b/>
          <w:color w:val="000000" w:themeColor="text1"/>
          <w:lang w:val="es-ES_tradnl"/>
        </w:rPr>
      </w:pPr>
    </w:p>
    <w:p w14:paraId="31DAADD0" w14:textId="35EADB5D" w:rsidR="006A7187" w:rsidRPr="008E7062" w:rsidRDefault="00F81C4C" w:rsidP="00BF6541">
      <w:pPr>
        <w:spacing w:line="276" w:lineRule="auto"/>
        <w:ind w:right="49"/>
        <w:jc w:val="center"/>
        <w:rPr>
          <w:rFonts w:ascii="Arial" w:hAnsi="Arial" w:cs="Arial"/>
          <w:b/>
          <w:color w:val="000000" w:themeColor="text1"/>
          <w:lang w:val="es-ES_tradnl"/>
        </w:rPr>
      </w:pPr>
      <w:r w:rsidRPr="008E7062">
        <w:rPr>
          <w:rFonts w:ascii="Arial" w:hAnsi="Arial" w:cs="Arial"/>
          <w:b/>
          <w:color w:val="000000" w:themeColor="text1"/>
          <w:lang w:val="es-ES_tradnl"/>
        </w:rPr>
        <w:t>DECRETA</w:t>
      </w:r>
    </w:p>
    <w:p w14:paraId="5B924B55"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t xml:space="preserve">ARTÍCULO 1. </w:t>
      </w:r>
      <w:r w:rsidRPr="008E7062">
        <w:rPr>
          <w:rFonts w:ascii="Arial" w:hAnsi="Arial" w:cs="Arial"/>
          <w:bCs/>
          <w:color w:val="000000" w:themeColor="text1"/>
          <w:lang w:val="es-ES_tradnl"/>
        </w:rPr>
        <w:t>Adiciónese dos incisos al artículo 40 de la Constitución, así:</w:t>
      </w:r>
    </w:p>
    <w:p w14:paraId="1660DE43" w14:textId="77777777" w:rsidR="004424D6" w:rsidRPr="008E7062" w:rsidRDefault="004424D6" w:rsidP="004424D6">
      <w:pPr>
        <w:spacing w:line="276" w:lineRule="auto"/>
        <w:jc w:val="both"/>
        <w:rPr>
          <w:rFonts w:ascii="Arial" w:hAnsi="Arial" w:cs="Arial"/>
          <w:bCs/>
          <w:color w:val="000000" w:themeColor="text1"/>
          <w:lang w:val="es-ES_tradnl"/>
        </w:rPr>
      </w:pPr>
    </w:p>
    <w:p w14:paraId="1D3B76C6" w14:textId="77777777" w:rsidR="004424D6" w:rsidRPr="008E7062" w:rsidRDefault="004424D6" w:rsidP="004424D6">
      <w:pPr>
        <w:spacing w:line="276" w:lineRule="auto"/>
        <w:jc w:val="both"/>
        <w:rPr>
          <w:rFonts w:ascii="Arial" w:hAnsi="Arial" w:cs="Arial"/>
          <w:b/>
          <w:bCs/>
          <w:color w:val="000000" w:themeColor="text1"/>
        </w:rPr>
      </w:pPr>
      <w:r w:rsidRPr="008E7062">
        <w:rPr>
          <w:rFonts w:ascii="Arial" w:hAnsi="Arial" w:cs="Arial"/>
          <w:b/>
          <w:bCs/>
          <w:color w:val="000000" w:themeColor="text1"/>
        </w:rPr>
        <w:t>ARTÍCULO 40.</w:t>
      </w:r>
    </w:p>
    <w:p w14:paraId="0D4859E2" w14:textId="77777777" w:rsidR="004424D6" w:rsidRPr="008E7062" w:rsidRDefault="004424D6" w:rsidP="004424D6">
      <w:pPr>
        <w:spacing w:line="276" w:lineRule="auto"/>
        <w:jc w:val="both"/>
        <w:rPr>
          <w:rFonts w:ascii="Arial" w:hAnsi="Arial" w:cs="Arial"/>
          <w:b/>
          <w:bCs/>
          <w:color w:val="000000" w:themeColor="text1"/>
        </w:rPr>
      </w:pPr>
    </w:p>
    <w:p w14:paraId="2BACDF50" w14:textId="77777777" w:rsidR="004424D6" w:rsidRPr="008E7062" w:rsidRDefault="004424D6" w:rsidP="004424D6">
      <w:pPr>
        <w:spacing w:line="276" w:lineRule="auto"/>
        <w:jc w:val="both"/>
        <w:rPr>
          <w:rFonts w:ascii="Arial" w:hAnsi="Arial" w:cs="Arial"/>
          <w:b/>
          <w:bCs/>
          <w:color w:val="000000" w:themeColor="text1"/>
        </w:rPr>
      </w:pPr>
      <w:r w:rsidRPr="008E7062">
        <w:rPr>
          <w:rFonts w:ascii="Arial" w:hAnsi="Arial" w:cs="Arial"/>
          <w:b/>
          <w:bCs/>
          <w:color w:val="000000" w:themeColor="text1"/>
        </w:rPr>
        <w:t>(…)</w:t>
      </w:r>
    </w:p>
    <w:p w14:paraId="21FFB9FC" w14:textId="77777777" w:rsidR="004424D6" w:rsidRPr="008E7062" w:rsidRDefault="004424D6" w:rsidP="004424D6">
      <w:pPr>
        <w:pBdr>
          <w:top w:val="nil"/>
          <w:left w:val="nil"/>
          <w:bottom w:val="nil"/>
          <w:right w:val="nil"/>
          <w:between w:val="nil"/>
          <w:bar w:val="nil"/>
        </w:pBdr>
        <w:spacing w:line="276" w:lineRule="auto"/>
        <w:ind w:right="49"/>
        <w:jc w:val="both"/>
        <w:rPr>
          <w:rFonts w:ascii="Arial" w:eastAsia="Arial Unicode MS" w:hAnsi="Arial" w:cs="Arial"/>
          <w:color w:val="000000" w:themeColor="text1"/>
          <w:bdr w:val="nil"/>
          <w14:textOutline w14:w="0" w14:cap="flat" w14:cmpd="sng" w14:algn="ctr">
            <w14:noFill/>
            <w14:prstDash w14:val="solid"/>
            <w14:bevel/>
          </w14:textOutline>
        </w:rPr>
      </w:pPr>
    </w:p>
    <w:p w14:paraId="6A8EBBAE" w14:textId="77777777" w:rsidR="004424D6" w:rsidRPr="008E7062" w:rsidRDefault="004424D6" w:rsidP="004424D6">
      <w:pPr>
        <w:pBdr>
          <w:top w:val="nil"/>
          <w:left w:val="nil"/>
          <w:bottom w:val="nil"/>
          <w:right w:val="nil"/>
          <w:between w:val="nil"/>
          <w:bar w:val="nil"/>
        </w:pBdr>
        <w:spacing w:line="276" w:lineRule="auto"/>
        <w:ind w:right="49"/>
        <w:jc w:val="both"/>
        <w:rPr>
          <w:rFonts w:ascii="Arial" w:eastAsia="Arial Unicode MS" w:hAnsi="Arial" w:cs="Arial"/>
          <w:color w:val="000000" w:themeColor="text1"/>
          <w:bdr w:val="nil"/>
          <w14:textOutline w14:w="0" w14:cap="flat" w14:cmpd="sng" w14:algn="ctr">
            <w14:noFill/>
            <w14:prstDash w14:val="solid"/>
            <w14:bevel/>
          </w14:textOutline>
        </w:rPr>
      </w:pPr>
      <w:r w:rsidRPr="008E7062">
        <w:rPr>
          <w:rFonts w:ascii="Arial" w:eastAsia="Arial Unicode MS" w:hAnsi="Arial" w:cs="Arial"/>
          <w:color w:val="000000" w:themeColor="text1"/>
          <w:bdr w:val="nil"/>
          <w14:textOutline w14:w="0" w14:cap="flat" w14:cmpd="sng" w14:algn="ctr">
            <w14:noFill/>
            <w14:prstDash w14:val="solid"/>
            <w14:bevel/>
          </w14:textOutline>
        </w:rPr>
        <w:t>El ejercicio de los derechos políticos de los servidores públicos de elección popular solo podrá ser limitado en los casos previstos por la Constitución y la ley, por sentencia judicial proferida por una autoridad judicial competente en un proceso penal o de pérdida de investidura.</w:t>
      </w:r>
    </w:p>
    <w:p w14:paraId="00C2F8D4" w14:textId="77777777" w:rsidR="004424D6" w:rsidRPr="008E7062" w:rsidRDefault="004424D6" w:rsidP="004424D6">
      <w:pPr>
        <w:pBdr>
          <w:top w:val="nil"/>
          <w:left w:val="nil"/>
          <w:bottom w:val="nil"/>
          <w:right w:val="nil"/>
          <w:between w:val="nil"/>
          <w:bar w:val="nil"/>
        </w:pBdr>
        <w:spacing w:line="276" w:lineRule="auto"/>
        <w:ind w:right="49"/>
        <w:jc w:val="both"/>
        <w:rPr>
          <w:rFonts w:ascii="Arial" w:eastAsia="Arial Unicode MS" w:hAnsi="Arial" w:cs="Arial"/>
          <w:color w:val="000000" w:themeColor="text1"/>
          <w:bdr w:val="nil"/>
          <w14:textOutline w14:w="0" w14:cap="flat" w14:cmpd="sng" w14:algn="ctr">
            <w14:noFill/>
            <w14:prstDash w14:val="solid"/>
            <w14:bevel/>
          </w14:textOutline>
        </w:rPr>
      </w:pPr>
    </w:p>
    <w:p w14:paraId="52D07EBC" w14:textId="77777777" w:rsidR="004424D6" w:rsidRPr="008E7062" w:rsidRDefault="004424D6" w:rsidP="004424D6">
      <w:pPr>
        <w:pBdr>
          <w:top w:val="nil"/>
          <w:left w:val="nil"/>
          <w:bottom w:val="nil"/>
          <w:right w:val="nil"/>
          <w:between w:val="nil"/>
          <w:bar w:val="nil"/>
        </w:pBdr>
        <w:spacing w:line="276" w:lineRule="auto"/>
        <w:ind w:right="49"/>
        <w:jc w:val="both"/>
        <w:rPr>
          <w:rFonts w:ascii="Arial" w:eastAsia="Arial" w:hAnsi="Arial" w:cs="Arial"/>
          <w:color w:val="000000" w:themeColor="text1"/>
          <w:bdr w:val="nil"/>
          <w14:textOutline w14:w="0" w14:cap="flat" w14:cmpd="sng" w14:algn="ctr">
            <w14:noFill/>
            <w14:prstDash w14:val="solid"/>
            <w14:bevel/>
          </w14:textOutline>
        </w:rPr>
      </w:pPr>
      <w:r w:rsidRPr="008E7062">
        <w:rPr>
          <w:rFonts w:ascii="Arial" w:eastAsia="Arial Unicode MS" w:hAnsi="Arial" w:cs="Arial"/>
          <w:color w:val="000000" w:themeColor="text1"/>
          <w:bdr w:val="nil"/>
          <w14:textOutline w14:w="0" w14:cap="flat" w14:cmpd="sng" w14:algn="ctr">
            <w14:noFill/>
            <w14:prstDash w14:val="solid"/>
            <w14:bevel/>
          </w14:textOutline>
        </w:rPr>
        <w:t>La autoridad competente conservará el ejercicio de la vigilancia sobre la conducta oficial de los servidores públicos.</w:t>
      </w:r>
    </w:p>
    <w:p w14:paraId="2AB638F0" w14:textId="61EAF8CE" w:rsidR="006A7187" w:rsidRPr="008E7062" w:rsidRDefault="006A7187" w:rsidP="00BF6541">
      <w:pPr>
        <w:spacing w:line="276" w:lineRule="auto"/>
        <w:ind w:right="49"/>
        <w:jc w:val="center"/>
        <w:rPr>
          <w:rFonts w:ascii="Arial" w:hAnsi="Arial" w:cs="Arial"/>
          <w:b/>
          <w:color w:val="000000" w:themeColor="text1"/>
        </w:rPr>
      </w:pPr>
    </w:p>
    <w:p w14:paraId="18C50B3D"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t>ARTÍCULO 2.</w:t>
      </w:r>
      <w:r w:rsidRPr="008E7062">
        <w:rPr>
          <w:rFonts w:ascii="Arial" w:hAnsi="Arial" w:cs="Arial"/>
          <w:bCs/>
          <w:color w:val="000000" w:themeColor="text1"/>
          <w:lang w:val="es-ES_tradnl"/>
        </w:rPr>
        <w:t xml:space="preserve"> Modifíquese el artículo 107 de la Constitución, así:</w:t>
      </w:r>
    </w:p>
    <w:p w14:paraId="5A4CF1AF" w14:textId="77777777" w:rsidR="004424D6" w:rsidRPr="008E7062" w:rsidRDefault="004424D6" w:rsidP="004424D6">
      <w:pPr>
        <w:spacing w:line="276" w:lineRule="auto"/>
        <w:jc w:val="both"/>
        <w:rPr>
          <w:rFonts w:ascii="Arial" w:hAnsi="Arial" w:cs="Arial"/>
          <w:bCs/>
          <w:color w:val="000000" w:themeColor="text1"/>
          <w:lang w:val="es-ES_tradnl"/>
        </w:rPr>
      </w:pPr>
    </w:p>
    <w:p w14:paraId="54E0AE33"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lastRenderedPageBreak/>
        <w:t>ARTICULO 107.</w:t>
      </w:r>
      <w:r w:rsidRPr="008E7062">
        <w:rPr>
          <w:rFonts w:ascii="Arial" w:hAnsi="Arial" w:cs="Arial"/>
          <w:bCs/>
          <w:color w:val="000000" w:themeColor="text1"/>
          <w:lang w:val="es-ES_tradnl"/>
        </w:rPr>
        <w:t xml:space="preserve">  Se garantiza a todos los ciudadanos el derecho a fundar, organizar y desarrollar partidos y movimientos políticos, y la libertad de afiliarse a ellos o de retirarse.</w:t>
      </w:r>
    </w:p>
    <w:p w14:paraId="4A87BC62" w14:textId="77777777" w:rsidR="004424D6" w:rsidRPr="008E7062" w:rsidRDefault="004424D6" w:rsidP="004424D6">
      <w:pPr>
        <w:spacing w:line="276" w:lineRule="auto"/>
        <w:jc w:val="both"/>
        <w:rPr>
          <w:rFonts w:ascii="Arial" w:hAnsi="Arial" w:cs="Arial"/>
          <w:bCs/>
          <w:color w:val="000000" w:themeColor="text1"/>
          <w:lang w:val="es-ES_tradnl"/>
        </w:rPr>
      </w:pPr>
    </w:p>
    <w:p w14:paraId="5452DDFB"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En ningún caso se permitirá a los ciudadanos pertenecer simultáneamente a más de un partido o movimiento político con personería jurídica. Los partidos, movimientos políticos o la Organización Electoral deberán llevar el registro de los militantes y afiliados de cada partido o movimiento político; los cuales sólo podrán renunciar seis (6) meses después de afiliarse al partido o movimiento político.</w:t>
      </w:r>
    </w:p>
    <w:p w14:paraId="0A1AD2FC" w14:textId="77777777" w:rsidR="004424D6" w:rsidRPr="008E7062" w:rsidRDefault="004424D6" w:rsidP="004424D6">
      <w:pPr>
        <w:shd w:val="clear" w:color="auto" w:fill="FFFFFF"/>
        <w:spacing w:line="276" w:lineRule="auto"/>
        <w:ind w:right="49"/>
        <w:jc w:val="both"/>
        <w:rPr>
          <w:rFonts w:ascii="Arial" w:hAnsi="Arial" w:cs="Arial"/>
          <w:bCs/>
          <w:color w:val="000000" w:themeColor="text1"/>
          <w:lang w:val="es-ES_tradnl"/>
        </w:rPr>
      </w:pPr>
    </w:p>
    <w:p w14:paraId="421CB722" w14:textId="77777777" w:rsidR="004424D6" w:rsidRPr="008E7062" w:rsidRDefault="004424D6" w:rsidP="004424D6">
      <w:pPr>
        <w:shd w:val="clear" w:color="auto" w:fill="FFFFFF"/>
        <w:spacing w:line="276" w:lineRule="auto"/>
        <w:ind w:right="49"/>
        <w:jc w:val="both"/>
        <w:rPr>
          <w:rFonts w:ascii="Arial" w:hAnsi="Arial" w:cs="Arial"/>
          <w:bCs/>
          <w:color w:val="000000" w:themeColor="text1"/>
          <w:lang w:val="es-ES_tradnl"/>
        </w:rPr>
      </w:pPr>
      <w:r w:rsidRPr="008E7062">
        <w:rPr>
          <w:rFonts w:ascii="Arial" w:hAnsi="Arial" w:cs="Arial"/>
          <w:bCs/>
          <w:color w:val="000000" w:themeColor="text1"/>
          <w:lang w:val="es-ES_tradnl"/>
        </w:rPr>
        <w:t>Los partidos, povimientos políticos y grupos significativos de ciudadanos deberán organizarse democráticamente y tendrán como principios rectores la transparencia, la objetividad, la moralidad, la equidad y la paridad de género, siendo su deber de presentar y divulgar sus ideas y programas políticos.</w:t>
      </w:r>
    </w:p>
    <w:p w14:paraId="62AA65EC" w14:textId="77777777" w:rsidR="004424D6" w:rsidRPr="008E7062" w:rsidRDefault="004424D6" w:rsidP="004424D6">
      <w:pPr>
        <w:shd w:val="clear" w:color="auto" w:fill="FFFFFF"/>
        <w:spacing w:line="276" w:lineRule="auto"/>
        <w:ind w:right="49"/>
        <w:jc w:val="both"/>
        <w:rPr>
          <w:rFonts w:ascii="Arial" w:hAnsi="Arial" w:cs="Arial"/>
          <w:bCs/>
          <w:color w:val="000000" w:themeColor="text1"/>
          <w:lang w:val="es-ES_tradnl"/>
        </w:rPr>
      </w:pPr>
    </w:p>
    <w:p w14:paraId="3E14EF05" w14:textId="77777777" w:rsidR="004424D6" w:rsidRPr="008E7062" w:rsidRDefault="004424D6" w:rsidP="004424D6">
      <w:pPr>
        <w:shd w:val="clear" w:color="auto" w:fill="FFFFFF"/>
        <w:spacing w:line="276" w:lineRule="auto"/>
        <w:ind w:right="49"/>
        <w:jc w:val="both"/>
        <w:rPr>
          <w:rFonts w:ascii="Arial" w:hAnsi="Arial" w:cs="Arial"/>
          <w:bCs/>
          <w:color w:val="000000" w:themeColor="text1"/>
          <w:lang w:val="es-ES_tradnl"/>
        </w:rPr>
      </w:pPr>
    </w:p>
    <w:p w14:paraId="442255F4"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Para la toma de sus decisiones o la escogencia de sus candidatos propios o por coalición, deberán celebrar consultas populares o internas o interpartidistas, con la participación exclusiva de sus afiliados y militantes de cada partido político o movimiento ciudadano respectivamente; que podrán coincidir o no con las elecciones a Corporaciones Públicas o cualquier otro mecanismo de democratización interna, incluido el consenso, de acuerdo con lo previsto en sus estatutos y en la ley.</w:t>
      </w:r>
    </w:p>
    <w:p w14:paraId="744841E3" w14:textId="77777777" w:rsidR="004424D6" w:rsidRPr="008E7062" w:rsidRDefault="004424D6" w:rsidP="004424D6">
      <w:pPr>
        <w:spacing w:line="276" w:lineRule="auto"/>
        <w:jc w:val="both"/>
        <w:rPr>
          <w:rFonts w:ascii="Arial" w:hAnsi="Arial" w:cs="Arial"/>
          <w:bCs/>
          <w:color w:val="000000" w:themeColor="text1"/>
          <w:lang w:val="es-ES_tradnl"/>
        </w:rPr>
      </w:pPr>
    </w:p>
    <w:p w14:paraId="13148FEA"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En el caso de las consultas populares se aplicarán las normas sobre financiación y publicidad de campañas y acceso a los medios de comunicación del Estado, que rigen para las elecciones ordinarias.</w:t>
      </w:r>
    </w:p>
    <w:p w14:paraId="16E1AD99" w14:textId="77777777" w:rsidR="004424D6" w:rsidRPr="008E7062" w:rsidRDefault="004424D6" w:rsidP="004424D6">
      <w:pPr>
        <w:spacing w:line="276" w:lineRule="auto"/>
        <w:jc w:val="both"/>
        <w:rPr>
          <w:rFonts w:ascii="Arial" w:hAnsi="Arial" w:cs="Arial"/>
          <w:bCs/>
          <w:color w:val="000000" w:themeColor="text1"/>
          <w:lang w:val="es-ES_tradnl"/>
        </w:rPr>
      </w:pPr>
    </w:p>
    <w:p w14:paraId="6ACD72CA"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Quien participe en las consultas de un partido o movimiento político o en consultas interpartidistas, deberá acreditar una militancia mínima de seis (6) meses en la correspondiente organización política y no podrá inscribirse o participar por otro partido político, movimiento político o grupo significativo de ciudadanos, en el mismo proceso electoral. El resultado de las consultas será obligatorio para todos los candidatos, partidos y movimientos participantes.</w:t>
      </w:r>
    </w:p>
    <w:p w14:paraId="66B98FAA" w14:textId="77777777" w:rsidR="004424D6" w:rsidRPr="008E7062" w:rsidRDefault="004424D6" w:rsidP="004424D6">
      <w:pPr>
        <w:shd w:val="clear" w:color="auto" w:fill="FFFFFF"/>
        <w:spacing w:line="276" w:lineRule="auto"/>
        <w:jc w:val="both"/>
        <w:rPr>
          <w:rFonts w:ascii="Arial" w:hAnsi="Arial" w:cs="Arial"/>
          <w:bCs/>
          <w:color w:val="000000" w:themeColor="text1"/>
        </w:rPr>
      </w:pPr>
    </w:p>
    <w:p w14:paraId="77C95654" w14:textId="77777777" w:rsidR="004424D6" w:rsidRPr="008E7062" w:rsidRDefault="004424D6" w:rsidP="004424D6">
      <w:pPr>
        <w:shd w:val="clear" w:color="auto" w:fill="FFFFFF"/>
        <w:spacing w:line="276" w:lineRule="auto"/>
        <w:jc w:val="both"/>
        <w:rPr>
          <w:rFonts w:ascii="Arial" w:hAnsi="Arial" w:cs="Arial"/>
          <w:bCs/>
          <w:color w:val="000000" w:themeColor="text1"/>
        </w:rPr>
      </w:pPr>
      <w:r w:rsidRPr="008E7062">
        <w:rPr>
          <w:rFonts w:ascii="Arial" w:hAnsi="Arial" w:cs="Arial"/>
          <w:bCs/>
          <w:color w:val="000000" w:themeColor="text1"/>
        </w:rPr>
        <w:t>Los partidos</w:t>
      </w:r>
      <w:r w:rsidRPr="008E7062">
        <w:rPr>
          <w:rFonts w:ascii="Arial" w:hAnsi="Arial" w:cs="Arial"/>
          <w:bCs/>
          <w:color w:val="000000" w:themeColor="text1"/>
          <w:lang w:val="es-ES_tradnl"/>
        </w:rPr>
        <w:t xml:space="preserve">, </w:t>
      </w:r>
      <w:r w:rsidRPr="008E7062">
        <w:rPr>
          <w:rFonts w:ascii="Arial" w:hAnsi="Arial" w:cs="Arial"/>
          <w:bCs/>
          <w:color w:val="000000" w:themeColor="text1"/>
        </w:rPr>
        <w:t xml:space="preserve">movimientos políticos y grupos significativos de ciudadanos deberán propiciar procesos de democratización interna y el fortalecimiento del régimen de bancadas, previendo </w:t>
      </w:r>
      <w:r w:rsidRPr="008E7062">
        <w:rPr>
          <w:rFonts w:ascii="Arial" w:hAnsi="Arial" w:cs="Arial"/>
          <w:bCs/>
          <w:color w:val="000000" w:themeColor="text1"/>
          <w14:textOutline w14:w="0" w14:cap="flat" w14:cmpd="sng" w14:algn="ctr">
            <w14:noFill/>
            <w14:prstDash w14:val="solid"/>
            <w14:bevel/>
          </w14:textOutline>
        </w:rPr>
        <w:t xml:space="preserve">mecanismos para elegir sus directivas y candidaturas por medios democráticos, que garanticen la participación, respetando la paridad de género, así como la inclusión de personas con discapacidad, los cuales serán garantizados, </w:t>
      </w:r>
      <w:r w:rsidRPr="008E7062">
        <w:rPr>
          <w:rFonts w:ascii="Arial" w:hAnsi="Arial" w:cs="Arial"/>
          <w:bCs/>
          <w:color w:val="000000" w:themeColor="text1"/>
        </w:rPr>
        <w:t xml:space="preserve">de acuerdo con sus estatutos y plataforma programática. </w:t>
      </w:r>
    </w:p>
    <w:p w14:paraId="0201D219" w14:textId="77777777" w:rsidR="004424D6" w:rsidRPr="008E7062" w:rsidRDefault="004424D6" w:rsidP="004424D6">
      <w:pPr>
        <w:spacing w:line="276" w:lineRule="auto"/>
        <w:jc w:val="both"/>
        <w:rPr>
          <w:rFonts w:ascii="Arial" w:hAnsi="Arial" w:cs="Arial"/>
          <w:bCs/>
          <w:color w:val="000000" w:themeColor="text1"/>
          <w:lang w:val="es-ES_tradnl"/>
        </w:rPr>
      </w:pPr>
    </w:p>
    <w:p w14:paraId="1AE5CD0B"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Los partidos, movimientos políticos </w:t>
      </w:r>
      <w:r w:rsidRPr="008E7062">
        <w:rPr>
          <w:rFonts w:ascii="Arial" w:hAnsi="Arial" w:cs="Arial"/>
          <w:bCs/>
          <w:color w:val="000000" w:themeColor="text1"/>
        </w:rPr>
        <w:t>y grupos significativos de ciudadanos</w:t>
      </w:r>
      <w:r w:rsidRPr="008E7062">
        <w:rPr>
          <w:rFonts w:ascii="Arial" w:hAnsi="Arial" w:cs="Arial"/>
          <w:bCs/>
          <w:color w:val="000000" w:themeColor="text1"/>
          <w:lang w:val="es-ES_tradnl"/>
        </w:rPr>
        <w:t xml:space="preserve"> deberán responder por toda violación o contravención a las normas que rigen su organización, democratización, funcionamiento o financiación, así como también por avalar candidatos </w:t>
      </w:r>
      <w:r w:rsidRPr="008E7062">
        <w:rPr>
          <w:rFonts w:ascii="Arial" w:hAnsi="Arial" w:cs="Arial"/>
          <w:bCs/>
          <w:color w:val="000000" w:themeColor="text1"/>
          <w:lang w:val="es-ES_tradnl"/>
        </w:rPr>
        <w:lastRenderedPageBreak/>
        <w:t>elegidos en cargos o Corporaciones Públicas de elección popular, quienes hayan sido o fueren condenados por hechos cometidos antes o durante el ejercicio del cargo al cual se avaló mediante sentencia ejecutoriada en Colombia o en el exterior, por delitos relacionados con la vinculación a grupos armados ilegales y actividades del narcotráfico, delitos contra los mecanismos de participación democrática, de lesa humanidad o delitos en contra de la administración pública.</w:t>
      </w:r>
    </w:p>
    <w:p w14:paraId="7CF7EF2B" w14:textId="77777777" w:rsidR="004424D6" w:rsidRPr="008E7062" w:rsidRDefault="004424D6" w:rsidP="004424D6">
      <w:pPr>
        <w:spacing w:line="276" w:lineRule="auto"/>
        <w:jc w:val="both"/>
        <w:rPr>
          <w:rFonts w:ascii="Arial" w:hAnsi="Arial" w:cs="Arial"/>
          <w:bCs/>
          <w:color w:val="000000" w:themeColor="text1"/>
          <w:lang w:val="es-ES_tradnl"/>
        </w:rPr>
      </w:pPr>
    </w:p>
    <w:p w14:paraId="4E9F4319"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4EDE074C" w14:textId="77777777" w:rsidR="004424D6" w:rsidRPr="008E7062" w:rsidRDefault="004424D6" w:rsidP="004424D6">
      <w:pPr>
        <w:spacing w:line="276" w:lineRule="auto"/>
        <w:jc w:val="both"/>
        <w:rPr>
          <w:rFonts w:ascii="Arial" w:hAnsi="Arial" w:cs="Arial"/>
          <w:bCs/>
          <w:color w:val="000000" w:themeColor="text1"/>
          <w:lang w:val="es-ES_tradnl"/>
        </w:rPr>
      </w:pPr>
    </w:p>
    <w:p w14:paraId="36CADA0F" w14:textId="7777777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1F1C370F" w14:textId="77777777" w:rsidR="004424D6" w:rsidRPr="008E7062" w:rsidRDefault="004424D6" w:rsidP="004424D6">
      <w:pPr>
        <w:spacing w:line="276" w:lineRule="auto"/>
        <w:jc w:val="both"/>
        <w:rPr>
          <w:rFonts w:ascii="Arial" w:hAnsi="Arial" w:cs="Arial"/>
          <w:bCs/>
          <w:color w:val="000000" w:themeColor="text1"/>
          <w:lang w:val="es-ES_tradnl"/>
        </w:rPr>
      </w:pPr>
    </w:p>
    <w:p w14:paraId="18790A7A" w14:textId="366F9587" w:rsidR="004424D6" w:rsidRPr="008E7062" w:rsidRDefault="004424D6" w:rsidP="004424D6">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Los directivos de los partidos o movimientos políticos </w:t>
      </w:r>
      <w:r w:rsidRPr="008E7062">
        <w:rPr>
          <w:rFonts w:ascii="Arial" w:hAnsi="Arial" w:cs="Arial"/>
          <w:bCs/>
          <w:color w:val="000000" w:themeColor="text1"/>
        </w:rPr>
        <w:t>y grupos significativos de ciudadanos</w:t>
      </w:r>
      <w:r w:rsidRPr="008E7062">
        <w:rPr>
          <w:rFonts w:ascii="Arial" w:hAnsi="Arial" w:cs="Arial"/>
          <w:bCs/>
          <w:color w:val="000000" w:themeColor="text1"/>
          <w:lang w:val="es-ES_tradnl"/>
        </w:rPr>
        <w:t xml:space="preserve"> a quienes se demuestre que no han procedido con el debido cuidado y diligencia en el ejercicio de los derechos y obligaciones que les confiere Personería Jurídica, también estarán sujetos a las sanciones que determine la ley.</w:t>
      </w:r>
    </w:p>
    <w:p w14:paraId="71C81B94" w14:textId="24D6FE2B" w:rsidR="004008FC" w:rsidRPr="008E7062" w:rsidRDefault="004008FC" w:rsidP="004424D6">
      <w:pPr>
        <w:spacing w:line="276" w:lineRule="auto"/>
        <w:jc w:val="both"/>
        <w:rPr>
          <w:rFonts w:ascii="Arial" w:hAnsi="Arial" w:cs="Arial"/>
          <w:bCs/>
          <w:color w:val="000000" w:themeColor="text1"/>
          <w:lang w:val="es-ES_tradnl"/>
        </w:rPr>
      </w:pPr>
    </w:p>
    <w:p w14:paraId="74D5C1B6" w14:textId="77777777" w:rsidR="004008FC" w:rsidRPr="008E7062" w:rsidRDefault="004008FC" w:rsidP="004008FC">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También se garantiza a las organizaciones sociales el derecho a manifestarse y a participar en eventos políticos.</w:t>
      </w:r>
    </w:p>
    <w:p w14:paraId="47755994" w14:textId="77777777" w:rsidR="004008FC" w:rsidRPr="008E7062" w:rsidRDefault="004008FC" w:rsidP="004008FC">
      <w:pPr>
        <w:spacing w:line="276" w:lineRule="auto"/>
        <w:jc w:val="both"/>
        <w:rPr>
          <w:rFonts w:ascii="Arial" w:hAnsi="Arial" w:cs="Arial"/>
          <w:bCs/>
          <w:color w:val="000000" w:themeColor="text1"/>
          <w:lang w:val="es-ES_tradnl"/>
        </w:rPr>
      </w:pPr>
    </w:p>
    <w:p w14:paraId="7BFA6358" w14:textId="77777777" w:rsidR="004008FC" w:rsidRPr="008E7062" w:rsidRDefault="004008FC" w:rsidP="004008FC">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Quien siendo miembro de una corporación pública decida presentarse a la siguiente elección, por </w:t>
      </w:r>
      <w:r w:rsidRPr="00275438">
        <w:rPr>
          <w:rFonts w:ascii="Arial" w:hAnsi="Arial" w:cs="Arial"/>
          <w:bCs/>
          <w:color w:val="000000" w:themeColor="text1"/>
          <w:lang w:val="es-ES_tradnl"/>
        </w:rPr>
        <w:t>un partido</w:t>
      </w:r>
      <w:r w:rsidRPr="008E7062">
        <w:rPr>
          <w:rFonts w:ascii="Arial" w:hAnsi="Arial" w:cs="Arial"/>
          <w:bCs/>
          <w:color w:val="000000" w:themeColor="text1"/>
          <w:lang w:val="es-ES_tradnl"/>
        </w:rPr>
        <w:t xml:space="preserve"> distinto, deberá renunciar a la curul y al partido o movimiento político al menos 1 año antes del primer día de inscripciones. En este caso la curul será ocupada por el candidato que siga en el orden de la elección del partido o movimiento político al cual pertenecía el miembro de la corporación pública, salvo que la renuncia provenga del corporado que resultó elegido en razón del estatuto de la oposición, caso en el cual deberá asumir el que tenga mejor derecho.</w:t>
      </w:r>
    </w:p>
    <w:p w14:paraId="4FC22C57" w14:textId="77777777" w:rsidR="004008FC" w:rsidRPr="008E7062" w:rsidRDefault="004008FC" w:rsidP="004008FC">
      <w:pPr>
        <w:spacing w:line="276" w:lineRule="auto"/>
        <w:jc w:val="both"/>
        <w:rPr>
          <w:rFonts w:ascii="Arial" w:hAnsi="Arial" w:cs="Arial"/>
          <w:bCs/>
          <w:color w:val="000000" w:themeColor="text1"/>
          <w:lang w:val="es-ES_tradnl"/>
        </w:rPr>
      </w:pPr>
    </w:p>
    <w:p w14:paraId="672BEBBB" w14:textId="77777777" w:rsidR="004008FC" w:rsidRPr="008E7062" w:rsidRDefault="004008FC" w:rsidP="004008FC">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t>PARÁGRAFO TRANSITORIO 1º.</w:t>
      </w:r>
      <w:r w:rsidRPr="008E7062">
        <w:rPr>
          <w:rFonts w:ascii="Arial" w:hAnsi="Arial" w:cs="Arial"/>
          <w:bCs/>
          <w:color w:val="000000" w:themeColor="text1"/>
          <w:lang w:val="es-ES_tradnl"/>
        </w:rPr>
        <w:t xml:space="preserve"> Sin perjuicio de lo dispuesto por el artículo 134, dentro de los dos (2) meses siguientes a la entrada en vigencia del presente Acto Legislativo, autorícese, por una sola vez, a los miembros de los Cuerpos Colegiados de elección popular, o a quienes hubieren renunciado a su curul con anterioridad a la vigencia del presente Acto Legislativo, para inscribirse en un partido distinto al que los avaló, sin </w:t>
      </w:r>
      <w:r w:rsidRPr="008E7062">
        <w:rPr>
          <w:rFonts w:ascii="Arial" w:hAnsi="Arial" w:cs="Arial"/>
          <w:bCs/>
          <w:color w:val="000000" w:themeColor="text1"/>
          <w:lang w:val="es-ES_tradnl"/>
        </w:rPr>
        <w:lastRenderedPageBreak/>
        <w:t>renunciar a la curul o incurrir en doble militancia.</w:t>
      </w:r>
    </w:p>
    <w:p w14:paraId="1AFF54E1" w14:textId="77777777" w:rsidR="004008FC" w:rsidRPr="008E7062" w:rsidRDefault="004008FC" w:rsidP="004008FC">
      <w:pPr>
        <w:spacing w:line="276" w:lineRule="auto"/>
        <w:jc w:val="both"/>
        <w:rPr>
          <w:rFonts w:ascii="Arial" w:hAnsi="Arial" w:cs="Arial"/>
          <w:bCs/>
          <w:color w:val="000000" w:themeColor="text1"/>
          <w:lang w:val="es-ES_tradnl"/>
        </w:rPr>
      </w:pPr>
    </w:p>
    <w:p w14:paraId="5067FD73" w14:textId="77777777" w:rsidR="004008FC" w:rsidRPr="008E7062" w:rsidRDefault="004008FC" w:rsidP="004008FC">
      <w:pPr>
        <w:shd w:val="clear" w:color="auto" w:fill="FFFFFF"/>
        <w:spacing w:line="276" w:lineRule="auto"/>
        <w:ind w:right="49"/>
        <w:jc w:val="both"/>
        <w:rPr>
          <w:rFonts w:ascii="Arial" w:hAnsi="Arial" w:cs="Arial"/>
          <w:bCs/>
          <w:color w:val="000000" w:themeColor="text1"/>
          <w14:textOutline w14:w="0" w14:cap="flat" w14:cmpd="sng" w14:algn="ctr">
            <w14:noFill/>
            <w14:prstDash w14:val="solid"/>
            <w14:bevel/>
          </w14:textOutline>
        </w:rPr>
      </w:pPr>
      <w:r w:rsidRPr="008E7062">
        <w:rPr>
          <w:rFonts w:ascii="Arial" w:hAnsi="Arial" w:cs="Arial"/>
          <w:b/>
          <w:color w:val="000000" w:themeColor="text1"/>
          <w14:textOutline w14:w="0" w14:cap="flat" w14:cmpd="sng" w14:algn="ctr">
            <w14:noFill/>
            <w14:prstDash w14:val="solid"/>
            <w14:bevel/>
          </w14:textOutline>
        </w:rPr>
        <w:t>PARÁGRAFO TRANSITORIO 2º.</w:t>
      </w:r>
      <w:r w:rsidRPr="008E7062">
        <w:rPr>
          <w:rFonts w:ascii="Arial" w:hAnsi="Arial" w:cs="Arial"/>
          <w:bCs/>
          <w:color w:val="000000" w:themeColor="text1"/>
          <w14:textOutline w14:w="0" w14:cap="flat" w14:cmpd="sng" w14:algn="ctr">
            <w14:noFill/>
            <w14:prstDash w14:val="solid"/>
            <w14:bevel/>
          </w14:textOutline>
        </w:rPr>
        <w:t xml:space="preserve"> Las organizaciones políticas tendrán un año desde la entrada en vigencia de la Ley Estatutaria de que trata el parágrafo transitorio 3 de este artículo para incluir dentro de sus estatutos mecanismos democráticos de elección de candidaturas y directivas. Cuando se celebren consultas populares, internas o interpartidistas, el orden de las listas definitivas se determinará según el mayor a menor número de votos obtenidos por los candidatos en las consultas internas, garantizando en todo momento la participación, respetando la paridad de género, tanto en la integración de la lista, como en la determinación de quien las encabeza. Los partidos que no cumplan con lo señalado en el presente artículo no podrán postular candidaturas.</w:t>
      </w:r>
    </w:p>
    <w:p w14:paraId="40730A15" w14:textId="77777777" w:rsidR="004008FC" w:rsidRPr="008E7062" w:rsidRDefault="004008FC" w:rsidP="004008FC">
      <w:pPr>
        <w:shd w:val="clear" w:color="auto" w:fill="FFFFFF"/>
        <w:spacing w:line="276" w:lineRule="auto"/>
        <w:ind w:right="49"/>
        <w:jc w:val="both"/>
        <w:rPr>
          <w:rFonts w:ascii="Arial" w:eastAsia="Arial" w:hAnsi="Arial" w:cs="Arial"/>
          <w:bCs/>
          <w:color w:val="000000" w:themeColor="text1"/>
          <w14:textOutline w14:w="0" w14:cap="flat" w14:cmpd="sng" w14:algn="ctr">
            <w14:noFill/>
            <w14:prstDash w14:val="solid"/>
            <w14:bevel/>
          </w14:textOutline>
        </w:rPr>
      </w:pPr>
    </w:p>
    <w:p w14:paraId="18569149" w14:textId="77777777" w:rsidR="004008FC" w:rsidRPr="008E7062" w:rsidRDefault="004008FC" w:rsidP="004008FC">
      <w:pPr>
        <w:spacing w:line="276" w:lineRule="auto"/>
        <w:jc w:val="both"/>
        <w:rPr>
          <w:rFonts w:ascii="Arial" w:hAnsi="Arial" w:cs="Arial"/>
          <w:bCs/>
          <w:color w:val="000000" w:themeColor="text1"/>
        </w:rPr>
      </w:pPr>
      <w:r w:rsidRPr="008E7062">
        <w:rPr>
          <w:rFonts w:ascii="Arial" w:hAnsi="Arial" w:cs="Arial"/>
          <w:b/>
          <w:color w:val="000000" w:themeColor="text1"/>
        </w:rPr>
        <w:t>PARÁGRAFO TRANSITORIO 3.</w:t>
      </w:r>
      <w:r w:rsidRPr="008E7062">
        <w:rPr>
          <w:rFonts w:ascii="Arial" w:hAnsi="Arial" w:cs="Arial"/>
          <w:bCs/>
          <w:color w:val="000000" w:themeColor="text1"/>
        </w:rPr>
        <w:t xml:space="preserve"> </w:t>
      </w:r>
      <w:r w:rsidRPr="008E7062">
        <w:rPr>
          <w:rFonts w:ascii="Arial" w:hAnsi="Arial" w:cs="Arial"/>
          <w:bCs/>
          <w:color w:val="000000" w:themeColor="text1"/>
          <w:lang w:val="es-ES_tradnl"/>
        </w:rPr>
        <w:t>Dentro de los</w:t>
      </w:r>
      <w:r w:rsidRPr="008E7062">
        <w:rPr>
          <w:rFonts w:ascii="Arial" w:hAnsi="Arial" w:cs="Arial"/>
          <w:bCs/>
          <w:color w:val="000000" w:themeColor="text1"/>
        </w:rPr>
        <w:t xml:space="preserve"> tres meses siguientes a la promulgación del presente Acto Legislativo, el Gobierno Nacional, en cabeza del Ministerio del Interior y en coordinación con las autoridades electorales, radicará </w:t>
      </w:r>
      <w:r w:rsidRPr="008E7062">
        <w:rPr>
          <w:rFonts w:ascii="Arial" w:hAnsi="Arial" w:cs="Arial"/>
          <w:color w:val="000000" w:themeColor="text1"/>
        </w:rPr>
        <w:t>ante el Congreso de la República</w:t>
      </w:r>
      <w:r w:rsidRPr="008E7062">
        <w:rPr>
          <w:rFonts w:ascii="Arial" w:hAnsi="Arial" w:cs="Arial"/>
          <w:bCs/>
          <w:color w:val="000000" w:themeColor="text1"/>
        </w:rPr>
        <w:t xml:space="preserve"> un proyecto de Ley Estatutaria que establezca los términos y condiciones de los mecanismos de elección de candidaturas y directivas de los partidos; y los mecanismos, requisitos y procedimientos de la fusión y escisión de todas o parte de las personerías jurídicas que integran una coalición.</w:t>
      </w:r>
    </w:p>
    <w:p w14:paraId="4C106633" w14:textId="77777777" w:rsidR="004008FC" w:rsidRPr="008E7062" w:rsidRDefault="004008FC" w:rsidP="004008FC">
      <w:pPr>
        <w:spacing w:line="276" w:lineRule="auto"/>
        <w:jc w:val="both"/>
        <w:rPr>
          <w:rFonts w:ascii="Arial" w:hAnsi="Arial" w:cs="Arial"/>
          <w:bCs/>
          <w:color w:val="000000" w:themeColor="text1"/>
        </w:rPr>
      </w:pPr>
    </w:p>
    <w:p w14:paraId="2C2D93B6" w14:textId="77777777" w:rsidR="004008FC" w:rsidRPr="008E7062" w:rsidRDefault="004008FC" w:rsidP="00D65692">
      <w:pPr>
        <w:spacing w:line="276" w:lineRule="auto"/>
        <w:jc w:val="both"/>
        <w:rPr>
          <w:rFonts w:ascii="Arial" w:hAnsi="Arial" w:cs="Arial"/>
          <w:bCs/>
          <w:color w:val="000000" w:themeColor="text1"/>
        </w:rPr>
      </w:pPr>
      <w:r w:rsidRPr="008E7062">
        <w:rPr>
          <w:rFonts w:ascii="Arial" w:hAnsi="Arial" w:cs="Arial"/>
          <w:bCs/>
          <w:color w:val="000000" w:themeColor="text1"/>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para tal fin.</w:t>
      </w:r>
    </w:p>
    <w:p w14:paraId="66E185C5" w14:textId="77777777" w:rsidR="004008FC" w:rsidRPr="008E7062" w:rsidRDefault="004008FC" w:rsidP="00D65692">
      <w:pPr>
        <w:spacing w:line="276" w:lineRule="auto"/>
        <w:jc w:val="both"/>
        <w:rPr>
          <w:rFonts w:ascii="Arial" w:hAnsi="Arial" w:cs="Arial"/>
          <w:bCs/>
          <w:color w:val="000000" w:themeColor="text1"/>
        </w:rPr>
      </w:pPr>
    </w:p>
    <w:p w14:paraId="0555C881" w14:textId="77777777" w:rsidR="004008FC" w:rsidRPr="008E7062" w:rsidRDefault="004008FC" w:rsidP="00D65692">
      <w:pPr>
        <w:spacing w:line="276" w:lineRule="auto"/>
        <w:jc w:val="both"/>
        <w:rPr>
          <w:rFonts w:ascii="Arial" w:hAnsi="Arial" w:cs="Arial"/>
          <w:bCs/>
          <w:color w:val="000000" w:themeColor="text1"/>
          <w:lang w:val="es-ES_tradnl"/>
        </w:rPr>
      </w:pPr>
      <w:r w:rsidRPr="008E7062">
        <w:rPr>
          <w:rFonts w:ascii="Arial" w:hAnsi="Arial" w:cs="Arial"/>
          <w:b/>
          <w:bCs/>
          <w:color w:val="000000" w:themeColor="text1"/>
          <w:lang w:val="es-ES_tradnl"/>
        </w:rPr>
        <w:t xml:space="preserve">ARTÍCULO 3. </w:t>
      </w:r>
      <w:r w:rsidRPr="008E7062">
        <w:rPr>
          <w:rFonts w:ascii="Arial" w:hAnsi="Arial" w:cs="Arial"/>
          <w:bCs/>
          <w:color w:val="000000" w:themeColor="text1"/>
          <w:lang w:val="es-ES_tradnl"/>
        </w:rPr>
        <w:t>El artículo 109 de la Constitución quedará así:</w:t>
      </w:r>
    </w:p>
    <w:p w14:paraId="46F99E48" w14:textId="77777777" w:rsidR="004008FC" w:rsidRPr="008E7062" w:rsidRDefault="004008FC" w:rsidP="00D65692">
      <w:pPr>
        <w:spacing w:line="276" w:lineRule="auto"/>
        <w:jc w:val="both"/>
        <w:rPr>
          <w:rFonts w:ascii="Arial" w:hAnsi="Arial" w:cs="Arial"/>
          <w:bCs/>
          <w:color w:val="000000" w:themeColor="text1"/>
          <w:lang w:val="es-ES_tradnl"/>
        </w:rPr>
      </w:pPr>
    </w:p>
    <w:p w14:paraId="5AAF8C88" w14:textId="4E7130C4" w:rsidR="004008FC" w:rsidRPr="008E7062" w:rsidRDefault="004008FC" w:rsidP="00D65692">
      <w:pPr>
        <w:spacing w:line="276" w:lineRule="auto"/>
        <w:jc w:val="both"/>
        <w:rPr>
          <w:rFonts w:ascii="Arial" w:hAnsi="Arial" w:cs="Arial"/>
          <w:bCs/>
          <w:color w:val="000000" w:themeColor="text1"/>
          <w:lang w:val="es-ES_tradnl"/>
        </w:rPr>
      </w:pPr>
      <w:r w:rsidRPr="008E7062">
        <w:rPr>
          <w:rFonts w:ascii="Arial" w:hAnsi="Arial" w:cs="Arial"/>
          <w:b/>
          <w:bCs/>
          <w:color w:val="000000" w:themeColor="text1"/>
          <w:lang w:val="es-ES_tradnl"/>
        </w:rPr>
        <w:t>ARTÍCULO 109.</w:t>
      </w:r>
      <w:r w:rsidRPr="008E7062">
        <w:rPr>
          <w:rFonts w:ascii="Arial" w:hAnsi="Arial" w:cs="Arial"/>
          <w:bCs/>
          <w:color w:val="000000" w:themeColor="text1"/>
          <w:lang w:val="es-ES_tradnl"/>
        </w:rPr>
        <w:t xml:space="preserve"> El Estado concurrirá a la financiación del funcionamiento de los partidos</w:t>
      </w:r>
      <w:r w:rsidRPr="008E7062">
        <w:rPr>
          <w:rFonts w:ascii="Arial" w:hAnsi="Arial" w:cs="Arial"/>
          <w:b/>
          <w:bCs/>
          <w:color w:val="000000" w:themeColor="text1"/>
          <w:lang w:val="es-ES_tradnl"/>
        </w:rPr>
        <w:t xml:space="preserve"> </w:t>
      </w:r>
      <w:r w:rsidRPr="008E7062">
        <w:rPr>
          <w:rFonts w:ascii="Arial" w:hAnsi="Arial" w:cs="Arial"/>
          <w:color w:val="000000" w:themeColor="text1"/>
          <w:lang w:val="es-ES_tradnl"/>
        </w:rPr>
        <w:t>y movimientos</w:t>
      </w:r>
      <w:r w:rsidRPr="008E7062">
        <w:rPr>
          <w:rFonts w:ascii="Arial" w:hAnsi="Arial" w:cs="Arial"/>
          <w:bCs/>
          <w:color w:val="000000" w:themeColor="text1"/>
          <w:lang w:val="es-ES_tradnl"/>
        </w:rPr>
        <w:t xml:space="preserve"> políticos con personería jurídica.</w:t>
      </w:r>
    </w:p>
    <w:p w14:paraId="1BAF246F" w14:textId="77777777" w:rsidR="004008FC" w:rsidRPr="008E7062" w:rsidRDefault="004008FC" w:rsidP="00D65692">
      <w:pPr>
        <w:spacing w:line="276" w:lineRule="auto"/>
        <w:jc w:val="both"/>
        <w:rPr>
          <w:rFonts w:ascii="Arial" w:hAnsi="Arial" w:cs="Arial"/>
          <w:bCs/>
          <w:color w:val="000000" w:themeColor="text1"/>
          <w:lang w:val="es-ES_tradnl"/>
        </w:rPr>
      </w:pPr>
    </w:p>
    <w:p w14:paraId="291586CD" w14:textId="77777777" w:rsidR="004008FC" w:rsidRPr="008E7062" w:rsidRDefault="004008FC" w:rsidP="00D65692">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Las campañas electorales que adelanten los candidatos avalados por partidos con Personería Jurídica, consejos comunitarios o por movimientos y grupos significativos de ciudadanos, serán financiadas </w:t>
      </w:r>
      <w:r w:rsidRPr="008E7062">
        <w:rPr>
          <w:rFonts w:ascii="Arial" w:eastAsia="PMingLiU" w:hAnsi="Arial" w:cs="Arial"/>
          <w:bCs/>
          <w:color w:val="000000" w:themeColor="text1"/>
          <w:lang w:eastAsia="es-ES"/>
        </w:rPr>
        <w:t>de manera anticipada</w:t>
      </w:r>
      <w:r w:rsidRPr="008E7062">
        <w:rPr>
          <w:rFonts w:ascii="Arial" w:hAnsi="Arial" w:cs="Arial"/>
          <w:bCs/>
          <w:color w:val="000000" w:themeColor="text1"/>
          <w:lang w:val="es-ES_tradnl"/>
        </w:rPr>
        <w:t xml:space="preserve"> a la contienda electoral</w:t>
      </w:r>
      <w:r w:rsidRPr="008E7062">
        <w:rPr>
          <w:rFonts w:ascii="Arial" w:hAnsi="Arial" w:cs="Arial"/>
          <w:b/>
          <w:color w:val="000000" w:themeColor="text1"/>
          <w:lang w:val="es-ES_tradnl"/>
        </w:rPr>
        <w:t xml:space="preserve"> </w:t>
      </w:r>
      <w:r w:rsidRPr="008E7062">
        <w:rPr>
          <w:rFonts w:ascii="Arial" w:hAnsi="Arial" w:cs="Arial"/>
          <w:bCs/>
          <w:color w:val="000000" w:themeColor="text1"/>
          <w:lang w:val="es-ES_tradnl"/>
        </w:rPr>
        <w:t>con recursos 100% estatales.</w:t>
      </w:r>
    </w:p>
    <w:p w14:paraId="39E11D19" w14:textId="77777777" w:rsidR="004008FC" w:rsidRPr="008E7062" w:rsidRDefault="004008FC" w:rsidP="00D65692">
      <w:pPr>
        <w:spacing w:line="276" w:lineRule="auto"/>
        <w:jc w:val="both"/>
        <w:rPr>
          <w:rFonts w:ascii="Arial" w:hAnsi="Arial" w:cs="Arial"/>
          <w:bCs/>
          <w:color w:val="000000" w:themeColor="text1"/>
          <w:lang w:val="es-ES_tradnl"/>
        </w:rPr>
      </w:pPr>
    </w:p>
    <w:p w14:paraId="0C260B85" w14:textId="213E20F8" w:rsidR="004008FC" w:rsidRPr="008E7062" w:rsidRDefault="004008FC" w:rsidP="00D65692">
      <w:pPr>
        <w:spacing w:line="276" w:lineRule="auto"/>
        <w:jc w:val="both"/>
        <w:rPr>
          <w:rFonts w:ascii="Arial" w:hAnsi="Arial" w:cs="Arial"/>
          <w:b/>
          <w:bCs/>
          <w:color w:val="000000" w:themeColor="text1"/>
          <w:u w:val="single"/>
          <w:lang w:val="es-ES_tradnl"/>
        </w:rPr>
      </w:pPr>
      <w:r w:rsidRPr="008E7062">
        <w:rPr>
          <w:rFonts w:ascii="Arial" w:hAnsi="Arial" w:cs="Arial"/>
          <w:bCs/>
          <w:color w:val="000000" w:themeColor="text1"/>
          <w:lang w:val="es-ES_tradnl"/>
        </w:rPr>
        <w:t xml:space="preserve">Los partidos, movimientos políticos y grupos significativos de ciudadanos, contarán con financiación estatal de acuerdo con los topes señalados por la Autoridad Electoral. </w:t>
      </w:r>
      <w:r w:rsidR="00275438">
        <w:rPr>
          <w:rFonts w:ascii="Arial" w:hAnsi="Arial" w:cs="Arial"/>
          <w:bCs/>
          <w:color w:val="000000" w:themeColor="text1"/>
          <w:lang w:val="es-ES_tradnl"/>
        </w:rPr>
        <w:t>P</w:t>
      </w:r>
      <w:r w:rsidRPr="008E7062">
        <w:rPr>
          <w:rFonts w:ascii="Arial" w:hAnsi="Arial" w:cs="Arial"/>
          <w:bCs/>
          <w:color w:val="000000" w:themeColor="text1"/>
          <w:lang w:val="es-ES_tradnl"/>
        </w:rPr>
        <w:t>odrán recibir recursos privados para su funcionamiento y administración.</w:t>
      </w:r>
      <w:r w:rsidRPr="008E7062">
        <w:rPr>
          <w:rFonts w:ascii="Arial" w:hAnsi="Arial" w:cs="Arial"/>
          <w:b/>
          <w:bCs/>
          <w:color w:val="000000" w:themeColor="text1"/>
          <w:u w:val="single"/>
          <w:lang w:val="es-ES_tradnl"/>
        </w:rPr>
        <w:t xml:space="preserve"> </w:t>
      </w:r>
    </w:p>
    <w:p w14:paraId="2A94B314" w14:textId="77777777" w:rsidR="004008FC" w:rsidRPr="008E7062" w:rsidRDefault="004008FC" w:rsidP="00D65692">
      <w:pPr>
        <w:spacing w:line="276" w:lineRule="auto"/>
        <w:jc w:val="both"/>
        <w:rPr>
          <w:rFonts w:ascii="Arial" w:hAnsi="Arial" w:cs="Arial"/>
          <w:bCs/>
          <w:color w:val="000000" w:themeColor="text1"/>
          <w:lang w:val="es-ES_tradnl"/>
        </w:rPr>
      </w:pPr>
    </w:p>
    <w:p w14:paraId="25A6BDDD" w14:textId="77777777" w:rsidR="004008FC" w:rsidRPr="008E7062" w:rsidRDefault="004008FC" w:rsidP="00D65692">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w:t>
      </w:r>
      <w:r w:rsidRPr="008E7062">
        <w:rPr>
          <w:rFonts w:ascii="Arial" w:hAnsi="Arial" w:cs="Arial"/>
          <w:bCs/>
          <w:color w:val="000000" w:themeColor="text1"/>
          <w:lang w:val="es-ES_tradnl"/>
        </w:rPr>
        <w:lastRenderedPageBreak/>
        <w:t>determine la ley.</w:t>
      </w:r>
    </w:p>
    <w:p w14:paraId="08CE9896" w14:textId="77777777" w:rsidR="004008FC" w:rsidRPr="008E7062" w:rsidRDefault="004008FC" w:rsidP="00D65692">
      <w:pPr>
        <w:spacing w:line="276" w:lineRule="auto"/>
        <w:jc w:val="both"/>
        <w:rPr>
          <w:rFonts w:ascii="Arial" w:hAnsi="Arial" w:cs="Arial"/>
          <w:bCs/>
          <w:color w:val="000000" w:themeColor="text1"/>
          <w:lang w:val="es-ES_tradnl"/>
        </w:rPr>
      </w:pPr>
    </w:p>
    <w:p w14:paraId="78C06909" w14:textId="0A86C085" w:rsidR="004008FC" w:rsidRPr="008E7062" w:rsidRDefault="004008FC" w:rsidP="00D65692">
      <w:pPr>
        <w:spacing w:line="276" w:lineRule="auto"/>
        <w:jc w:val="both"/>
        <w:rPr>
          <w:rFonts w:ascii="Arial" w:hAnsi="Arial" w:cs="Arial"/>
          <w:bCs/>
          <w:color w:val="000000" w:themeColor="text1"/>
          <w:lang w:val="es-ES_tradnl"/>
        </w:rPr>
      </w:pPr>
      <w:r w:rsidRPr="008E7062">
        <w:rPr>
          <w:rFonts w:ascii="Arial" w:hAnsi="Arial" w:cs="Arial"/>
          <w:bCs/>
          <w:color w:val="000000" w:themeColor="text1"/>
        </w:rPr>
        <w:t xml:space="preserve">La transgresión de los parámetros establecidos por la constitución y la ley para la financiación de campañas </w:t>
      </w:r>
      <w:r w:rsidR="00BD103E" w:rsidRPr="008E7062">
        <w:rPr>
          <w:rFonts w:ascii="Arial" w:hAnsi="Arial" w:cs="Arial"/>
          <w:bCs/>
          <w:color w:val="000000" w:themeColor="text1"/>
        </w:rPr>
        <w:t>políticas</w:t>
      </w:r>
      <w:r w:rsidRPr="008E7062">
        <w:rPr>
          <w:rFonts w:ascii="Arial" w:hAnsi="Arial" w:cs="Arial"/>
          <w:bCs/>
          <w:color w:val="000000" w:themeColor="text1"/>
        </w:rPr>
        <w:t xml:space="preserve"> será causal de sanción a los partidos y movimientos políticos, conforme a la Ley.  </w:t>
      </w:r>
    </w:p>
    <w:p w14:paraId="4C1CAA11" w14:textId="77777777" w:rsidR="00BD103E" w:rsidRDefault="00BD103E" w:rsidP="00D65692">
      <w:pPr>
        <w:shd w:val="clear" w:color="auto" w:fill="FFFFFF" w:themeFill="background1"/>
        <w:spacing w:line="276" w:lineRule="auto"/>
        <w:jc w:val="both"/>
        <w:rPr>
          <w:rFonts w:ascii="Arial" w:hAnsi="Arial" w:cs="Arial"/>
          <w:bCs/>
          <w:color w:val="000000" w:themeColor="text1"/>
        </w:rPr>
      </w:pPr>
    </w:p>
    <w:p w14:paraId="088A8778" w14:textId="6E9458B9" w:rsidR="004008FC" w:rsidRPr="008E7062" w:rsidRDefault="004008FC" w:rsidP="00D65692">
      <w:pPr>
        <w:shd w:val="clear" w:color="auto" w:fill="FFFFFF" w:themeFill="background1"/>
        <w:spacing w:line="276" w:lineRule="auto"/>
        <w:jc w:val="both"/>
        <w:rPr>
          <w:rFonts w:ascii="Arial" w:hAnsi="Arial" w:cs="Arial"/>
          <w:bCs/>
          <w:color w:val="000000" w:themeColor="text1"/>
        </w:rPr>
      </w:pPr>
      <w:r w:rsidRPr="008E7062">
        <w:rPr>
          <w:rFonts w:ascii="Arial" w:hAnsi="Arial" w:cs="Arial"/>
          <w:bCs/>
          <w:color w:val="000000" w:themeColor="text1"/>
        </w:rPr>
        <w:t>Los partidos, movimientos y grupos significativos de ciudadanos deberán rendir públicamente cuentas sobre el volumen, origen, destino de sus ingresos y gastos. Los candidatos que participen en los diferentes comicios electorales deberán rendir cuentas sobre el uso de los recursos asignados por parte de la organización política que los avaló.</w:t>
      </w:r>
    </w:p>
    <w:p w14:paraId="457BAA2F" w14:textId="77777777" w:rsidR="004008FC" w:rsidRPr="008E7062" w:rsidRDefault="004008FC" w:rsidP="00D65692">
      <w:pPr>
        <w:shd w:val="clear" w:color="auto" w:fill="FFFFFF" w:themeFill="background1"/>
        <w:spacing w:line="276" w:lineRule="auto"/>
        <w:jc w:val="both"/>
        <w:rPr>
          <w:rFonts w:ascii="Arial" w:hAnsi="Arial" w:cs="Arial"/>
          <w:bCs/>
          <w:color w:val="000000" w:themeColor="text1"/>
        </w:rPr>
      </w:pPr>
    </w:p>
    <w:p w14:paraId="343CB1A1" w14:textId="77777777" w:rsidR="004008FC" w:rsidRPr="008E7062" w:rsidRDefault="004008FC" w:rsidP="00D65692">
      <w:pPr>
        <w:shd w:val="clear" w:color="auto" w:fill="FFFFFF" w:themeFill="background1"/>
        <w:spacing w:line="276" w:lineRule="auto"/>
        <w:jc w:val="both"/>
        <w:rPr>
          <w:rFonts w:ascii="Arial" w:hAnsi="Arial" w:cs="Arial"/>
          <w:bCs/>
          <w:color w:val="000000" w:themeColor="text1"/>
        </w:rPr>
      </w:pPr>
      <w:r w:rsidRPr="008E7062">
        <w:rPr>
          <w:rFonts w:ascii="Arial" w:hAnsi="Arial" w:cs="Arial"/>
          <w:bCs/>
          <w:color w:val="000000" w:themeColor="text1"/>
        </w:rPr>
        <w:t xml:space="preserve">Es prohibido a los partidos, movimientos políticos, grupos significativos de ciudadanos y </w:t>
      </w:r>
      <w:r w:rsidRPr="008E7062">
        <w:rPr>
          <w:rFonts w:ascii="Arial" w:hAnsi="Arial" w:cs="Arial"/>
          <w:bCs/>
          <w:color w:val="000000" w:themeColor="text1"/>
          <w:lang w:val="es-ES_tradnl"/>
        </w:rPr>
        <w:t>consejos comunitarios</w:t>
      </w:r>
      <w:r w:rsidRPr="008E7062">
        <w:rPr>
          <w:rFonts w:ascii="Arial" w:hAnsi="Arial" w:cs="Arial"/>
          <w:bCs/>
          <w:color w:val="000000" w:themeColor="text1"/>
        </w:rPr>
        <w:t>, recibir financiación para campañas electorales de personas naturales o jurídicas extranjeras. Tampoco podrán recibir ingreso de dinero en efectivo los partidos y/o campañas electorales.</w:t>
      </w:r>
    </w:p>
    <w:p w14:paraId="17773E30" w14:textId="77777777" w:rsidR="004008FC" w:rsidRPr="008E7062" w:rsidRDefault="004008FC" w:rsidP="00D65692">
      <w:pPr>
        <w:shd w:val="clear" w:color="auto" w:fill="FFFFFF" w:themeFill="background1"/>
        <w:spacing w:line="276" w:lineRule="auto"/>
        <w:jc w:val="both"/>
        <w:rPr>
          <w:rFonts w:ascii="Arial" w:hAnsi="Arial" w:cs="Arial"/>
          <w:bCs/>
          <w:color w:val="000000" w:themeColor="text1"/>
        </w:rPr>
      </w:pPr>
    </w:p>
    <w:p w14:paraId="0E57D240" w14:textId="3E192CB7" w:rsidR="004424D6" w:rsidRPr="008E7062" w:rsidRDefault="004008FC" w:rsidP="00D65692">
      <w:pPr>
        <w:spacing w:line="276" w:lineRule="auto"/>
        <w:ind w:right="49"/>
        <w:jc w:val="both"/>
        <w:rPr>
          <w:rFonts w:ascii="Arial" w:hAnsi="Arial" w:cs="Arial"/>
          <w:bCs/>
          <w:color w:val="000000" w:themeColor="text1"/>
        </w:rPr>
      </w:pPr>
      <w:r w:rsidRPr="008E7062">
        <w:rPr>
          <w:rFonts w:ascii="Arial" w:hAnsi="Arial" w:cs="Arial"/>
          <w:bCs/>
          <w:color w:val="000000" w:themeColor="text1"/>
        </w:rPr>
        <w:t>Los servicios de televisión y radiodifusión comunitarios, en época electoral, podrán transmitir publicidad electoral y divulgación política o propaganda. La ley determinará los lineamientos pertinentes para hacer efectiva esta disposición.</w:t>
      </w:r>
    </w:p>
    <w:p w14:paraId="66D53E6C" w14:textId="1DC89C30" w:rsidR="004008FC" w:rsidRPr="008E7062" w:rsidRDefault="004008FC" w:rsidP="00D65692">
      <w:pPr>
        <w:spacing w:line="276" w:lineRule="auto"/>
        <w:ind w:right="49"/>
        <w:jc w:val="both"/>
        <w:rPr>
          <w:rFonts w:ascii="Arial" w:hAnsi="Arial" w:cs="Arial"/>
          <w:bCs/>
          <w:color w:val="000000" w:themeColor="text1"/>
        </w:rPr>
      </w:pPr>
    </w:p>
    <w:p w14:paraId="4A3D4CA8" w14:textId="13C1FC83" w:rsidR="004008FC" w:rsidRPr="008E7062" w:rsidRDefault="004008FC" w:rsidP="00D65692">
      <w:pPr>
        <w:spacing w:line="276" w:lineRule="auto"/>
        <w:jc w:val="both"/>
        <w:rPr>
          <w:rFonts w:ascii="Arial" w:hAnsi="Arial" w:cs="Arial"/>
          <w:color w:val="000000" w:themeColor="text1"/>
        </w:rPr>
      </w:pPr>
      <w:r w:rsidRPr="008E7062">
        <w:rPr>
          <w:rFonts w:ascii="Arial" w:hAnsi="Arial" w:cs="Arial"/>
          <w:b/>
          <w:color w:val="000000" w:themeColor="text1"/>
        </w:rPr>
        <w:t>ARTÍCULO 4.</w:t>
      </w:r>
      <w:r w:rsidRPr="008E7062">
        <w:rPr>
          <w:rFonts w:ascii="Arial" w:hAnsi="Arial" w:cs="Arial"/>
          <w:color w:val="000000" w:themeColor="text1"/>
        </w:rPr>
        <w:t xml:space="preserve"> Adiciónese el siguiente inciso al artículo 126 de la Constitución Política, el cual quedará así: </w:t>
      </w:r>
    </w:p>
    <w:p w14:paraId="2CB2B275" w14:textId="77777777" w:rsidR="004008FC" w:rsidRPr="008E7062" w:rsidRDefault="004008FC" w:rsidP="00D65692">
      <w:pPr>
        <w:spacing w:line="276" w:lineRule="auto"/>
        <w:jc w:val="both"/>
        <w:rPr>
          <w:rFonts w:ascii="Arial" w:hAnsi="Arial" w:cs="Arial"/>
          <w:color w:val="000000" w:themeColor="text1"/>
        </w:rPr>
      </w:pPr>
    </w:p>
    <w:p w14:paraId="5E74FBC8" w14:textId="06E5A05D" w:rsidR="004008FC" w:rsidRPr="008E7062" w:rsidRDefault="004008FC" w:rsidP="00D65692">
      <w:pPr>
        <w:spacing w:line="276" w:lineRule="auto"/>
        <w:jc w:val="both"/>
        <w:rPr>
          <w:rFonts w:ascii="Arial" w:hAnsi="Arial" w:cs="Arial"/>
          <w:color w:val="000000" w:themeColor="text1"/>
        </w:rPr>
      </w:pPr>
      <w:r w:rsidRPr="008E7062">
        <w:rPr>
          <w:rFonts w:ascii="Arial" w:hAnsi="Arial" w:cs="Arial"/>
          <w:b/>
          <w:bCs/>
          <w:color w:val="000000" w:themeColor="text1"/>
        </w:rPr>
        <w:t>ARTICULO 126.</w:t>
      </w:r>
      <w:r w:rsidRPr="008E7062">
        <w:rPr>
          <w:rFonts w:ascii="Arial" w:hAnsi="Arial" w:cs="Arial"/>
          <w:color w:val="000000" w:themeColor="text1"/>
        </w:rPr>
        <w:t xml:space="preserve"> A partir de la entrada en vigencia de este Acto Legislativo nadie podrá ser elegido para más de tres (3) períodos consecutivos en cada una de las siguientes corporaciones: Senado de la República, Cámara de Representantes, Asamblea Departamental, Concejo Distrital o Municipal, o Junta Administradora Local.</w:t>
      </w:r>
    </w:p>
    <w:p w14:paraId="23190781" w14:textId="6FFDED7B" w:rsidR="004008FC" w:rsidRPr="008E7062" w:rsidRDefault="004008FC" w:rsidP="00D65692">
      <w:pPr>
        <w:spacing w:line="276" w:lineRule="auto"/>
        <w:ind w:right="49"/>
        <w:jc w:val="both"/>
        <w:rPr>
          <w:rFonts w:ascii="Arial" w:hAnsi="Arial" w:cs="Arial"/>
          <w:bCs/>
          <w:color w:val="000000" w:themeColor="text1"/>
        </w:rPr>
      </w:pPr>
    </w:p>
    <w:p w14:paraId="596E1F66" w14:textId="36C8B0E3" w:rsidR="004008FC" w:rsidRPr="008E7062" w:rsidRDefault="004008FC" w:rsidP="00D65692">
      <w:pPr>
        <w:spacing w:line="276" w:lineRule="auto"/>
        <w:jc w:val="both"/>
        <w:rPr>
          <w:rFonts w:ascii="Arial" w:hAnsi="Arial" w:cs="Arial"/>
          <w:color w:val="000000" w:themeColor="text1"/>
          <w:lang w:val="es-ES_tradnl"/>
        </w:rPr>
      </w:pPr>
      <w:r w:rsidRPr="008E7062">
        <w:rPr>
          <w:rFonts w:ascii="Arial" w:hAnsi="Arial" w:cs="Arial"/>
          <w:b/>
          <w:color w:val="000000" w:themeColor="text1"/>
          <w:lang w:val="es-ES_tradnl"/>
        </w:rPr>
        <w:t xml:space="preserve">ARTICULO 5. </w:t>
      </w:r>
      <w:r w:rsidRPr="008E7062">
        <w:rPr>
          <w:rFonts w:ascii="Arial" w:hAnsi="Arial" w:cs="Arial"/>
          <w:color w:val="000000" w:themeColor="text1"/>
          <w:lang w:val="es-ES_tradnl"/>
        </w:rPr>
        <w:t xml:space="preserve"> El inciso primero del artículo 181 de la Constitución quedará así:</w:t>
      </w:r>
    </w:p>
    <w:p w14:paraId="70B77F84" w14:textId="77777777" w:rsidR="004008FC" w:rsidRPr="008E7062" w:rsidRDefault="004008FC" w:rsidP="00D65692">
      <w:pPr>
        <w:spacing w:line="276" w:lineRule="auto"/>
        <w:jc w:val="both"/>
        <w:rPr>
          <w:rFonts w:ascii="Arial" w:hAnsi="Arial" w:cs="Arial"/>
          <w:b/>
          <w:color w:val="000000" w:themeColor="text1"/>
          <w:u w:val="single"/>
          <w:lang w:val="es-ES_tradnl"/>
        </w:rPr>
      </w:pPr>
    </w:p>
    <w:p w14:paraId="4AA3E7A2" w14:textId="77777777" w:rsidR="004008FC" w:rsidRPr="008E7062" w:rsidRDefault="004008FC" w:rsidP="00D65692">
      <w:pPr>
        <w:spacing w:line="276" w:lineRule="auto"/>
        <w:jc w:val="both"/>
        <w:rPr>
          <w:rFonts w:ascii="Arial" w:hAnsi="Arial" w:cs="Arial"/>
          <w:color w:val="000000" w:themeColor="text1"/>
          <w:lang w:val="es-ES_tradnl"/>
        </w:rPr>
      </w:pPr>
      <w:r w:rsidRPr="008E7062">
        <w:rPr>
          <w:rFonts w:ascii="Arial" w:hAnsi="Arial" w:cs="Arial"/>
          <w:b/>
          <w:bCs/>
          <w:color w:val="000000" w:themeColor="text1"/>
          <w:lang w:val="es-ES_tradnl"/>
        </w:rPr>
        <w:t>ARTÍCULO 181:</w:t>
      </w:r>
      <w:r w:rsidRPr="008E7062">
        <w:rPr>
          <w:rFonts w:ascii="Arial" w:hAnsi="Arial" w:cs="Arial"/>
          <w:color w:val="000000" w:themeColor="text1"/>
          <w:lang w:val="es-ES_tradnl"/>
        </w:rPr>
        <w:t xml:space="preserve"> Las incompatibilidades de los congresistas tendrán vigencia durante el período constitucional respectivo. En caso de renuncia, se mantendrán durante el año siguiente a su aceptación, si el lapso que faltare para el vencimiento del período fuere superior, excepto para el desempeño de cargo o empleo público o privado, caso en el cual solo deberá mediar la renuncia debidamente aceptada. Para el caso de cargos de elección popular, la renuncia deberá ser</w:t>
      </w:r>
      <w:r w:rsidRPr="008E7062">
        <w:rPr>
          <w:rFonts w:ascii="Arial" w:hAnsi="Arial" w:cs="Arial"/>
          <w:b/>
          <w:color w:val="000000" w:themeColor="text1"/>
          <w:lang w:val="es-ES_tradnl"/>
        </w:rPr>
        <w:t xml:space="preserve"> </w:t>
      </w:r>
      <w:r w:rsidRPr="008E7062">
        <w:rPr>
          <w:rFonts w:ascii="Arial" w:hAnsi="Arial" w:cs="Arial"/>
          <w:color w:val="000000" w:themeColor="text1"/>
          <w:lang w:val="es-ES_tradnl"/>
        </w:rPr>
        <w:t>antes de la correspondiente inscripción.</w:t>
      </w:r>
    </w:p>
    <w:p w14:paraId="7B8C88EE" w14:textId="77777777" w:rsidR="004008FC" w:rsidRPr="008E7062" w:rsidRDefault="004008FC" w:rsidP="00D65692">
      <w:pPr>
        <w:spacing w:line="276" w:lineRule="auto"/>
        <w:ind w:right="49"/>
        <w:jc w:val="both"/>
        <w:rPr>
          <w:rFonts w:ascii="Arial" w:hAnsi="Arial" w:cs="Arial"/>
          <w:bCs/>
          <w:color w:val="000000" w:themeColor="text1"/>
          <w:lang w:val="es-ES_tradnl"/>
        </w:rPr>
      </w:pPr>
    </w:p>
    <w:p w14:paraId="21A9D0E6" w14:textId="6C730511" w:rsidR="004008FC" w:rsidRPr="008E7062" w:rsidRDefault="004008FC" w:rsidP="00D65692">
      <w:pPr>
        <w:spacing w:line="276" w:lineRule="auto"/>
        <w:jc w:val="both"/>
        <w:rPr>
          <w:rFonts w:ascii="Arial" w:hAnsi="Arial" w:cs="Arial"/>
          <w:color w:val="000000" w:themeColor="text1"/>
          <w:lang w:val="es-ES_tradnl"/>
        </w:rPr>
      </w:pPr>
      <w:r w:rsidRPr="008E7062">
        <w:rPr>
          <w:rFonts w:ascii="Arial" w:hAnsi="Arial" w:cs="Arial"/>
          <w:b/>
          <w:color w:val="000000" w:themeColor="text1"/>
          <w:lang w:val="es-ES_tradnl"/>
        </w:rPr>
        <w:t xml:space="preserve">ARTICULO 6. </w:t>
      </w:r>
      <w:r w:rsidRPr="008E7062">
        <w:rPr>
          <w:rFonts w:ascii="Arial" w:hAnsi="Arial" w:cs="Arial"/>
          <w:color w:val="000000" w:themeColor="text1"/>
          <w:lang w:val="es-ES_tradnl"/>
        </w:rPr>
        <w:t xml:space="preserve">Modifíquese el artículo </w:t>
      </w:r>
      <w:r w:rsidRPr="008E7062">
        <w:rPr>
          <w:rFonts w:ascii="Arial" w:hAnsi="Arial" w:cs="Arial"/>
          <w:bCs/>
          <w:color w:val="000000" w:themeColor="text1"/>
          <w:lang w:val="es-ES_tradnl"/>
        </w:rPr>
        <w:t xml:space="preserve">262 </w:t>
      </w:r>
      <w:r w:rsidRPr="008E7062">
        <w:rPr>
          <w:rFonts w:ascii="Arial" w:hAnsi="Arial" w:cs="Arial"/>
          <w:color w:val="000000" w:themeColor="text1"/>
          <w:lang w:val="es-ES_tradnl"/>
        </w:rPr>
        <w:t>de la Constitución, así:</w:t>
      </w:r>
    </w:p>
    <w:p w14:paraId="0ABFC825" w14:textId="77777777" w:rsidR="004008FC" w:rsidRPr="008E7062" w:rsidRDefault="004008FC" w:rsidP="00D65692">
      <w:pPr>
        <w:spacing w:line="276" w:lineRule="auto"/>
        <w:jc w:val="both"/>
        <w:rPr>
          <w:rFonts w:ascii="Arial" w:hAnsi="Arial" w:cs="Arial"/>
          <w:b/>
          <w:color w:val="000000" w:themeColor="text1"/>
          <w:lang w:val="es-ES_tradnl"/>
        </w:rPr>
      </w:pPr>
    </w:p>
    <w:p w14:paraId="7A6DFCF1" w14:textId="77777777" w:rsidR="004008FC" w:rsidRPr="008E7062" w:rsidRDefault="004008FC" w:rsidP="00D65692">
      <w:pPr>
        <w:spacing w:line="276" w:lineRule="auto"/>
        <w:jc w:val="both"/>
        <w:rPr>
          <w:rFonts w:ascii="Arial" w:hAnsi="Arial" w:cs="Arial"/>
          <w:b/>
          <w:color w:val="000000" w:themeColor="text1"/>
          <w:lang w:val="es-ES_tradnl"/>
        </w:rPr>
      </w:pPr>
    </w:p>
    <w:p w14:paraId="688DB105" w14:textId="77777777" w:rsidR="004008FC" w:rsidRPr="008E7062" w:rsidRDefault="004008FC" w:rsidP="00D65692">
      <w:pPr>
        <w:spacing w:line="276" w:lineRule="auto"/>
        <w:jc w:val="both"/>
        <w:rPr>
          <w:rFonts w:ascii="Arial" w:hAnsi="Arial" w:cs="Arial"/>
          <w:strike/>
          <w:color w:val="000000" w:themeColor="text1"/>
          <w:lang w:val="es-ES_tradnl"/>
        </w:rPr>
      </w:pPr>
      <w:r w:rsidRPr="008E7062">
        <w:rPr>
          <w:rFonts w:ascii="Arial" w:hAnsi="Arial" w:cs="Arial"/>
          <w:b/>
          <w:bCs/>
          <w:color w:val="000000" w:themeColor="text1"/>
          <w:lang w:val="es-ES_tradnl"/>
        </w:rPr>
        <w:t>ARTÍCULO 262.</w:t>
      </w:r>
      <w:r w:rsidRPr="008E7062">
        <w:rPr>
          <w:rFonts w:ascii="Arial" w:hAnsi="Arial" w:cs="Arial"/>
          <w:color w:val="000000" w:themeColor="text1"/>
          <w:lang w:val="es-ES_tradnl"/>
        </w:rPr>
        <w:t xml:space="preserve">  Los partidos, movimientos políticos y grupos significativos de ciudadanos que decidan participar en procesos de elección popular, inscribirán candidatos propios o en coalición a cargos uninominales y listas únicas a Cuerpos Colegiados, cuyo número de </w:t>
      </w:r>
      <w:r w:rsidRPr="008E7062">
        <w:rPr>
          <w:rFonts w:ascii="Arial" w:hAnsi="Arial" w:cs="Arial"/>
          <w:color w:val="000000" w:themeColor="text1"/>
          <w:lang w:val="es-ES_tradnl"/>
        </w:rPr>
        <w:lastRenderedPageBreak/>
        <w:t>integrantes 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p>
    <w:p w14:paraId="1ECCF63E" w14:textId="77777777" w:rsidR="004008FC" w:rsidRPr="008E7062" w:rsidRDefault="004008FC" w:rsidP="00D65692">
      <w:pPr>
        <w:spacing w:line="276" w:lineRule="auto"/>
        <w:jc w:val="both"/>
        <w:rPr>
          <w:rFonts w:ascii="Arial" w:hAnsi="Arial" w:cs="Arial"/>
          <w:color w:val="000000" w:themeColor="text1"/>
          <w:lang w:val="es-ES_tradnl"/>
        </w:rPr>
      </w:pPr>
    </w:p>
    <w:p w14:paraId="380F71CE" w14:textId="77777777" w:rsidR="004008FC" w:rsidRPr="008E7062" w:rsidRDefault="004008FC" w:rsidP="00D65692">
      <w:pPr>
        <w:spacing w:line="276" w:lineRule="auto"/>
        <w:jc w:val="both"/>
        <w:rPr>
          <w:rFonts w:ascii="Arial" w:hAnsi="Arial" w:cs="Arial"/>
          <w:b/>
          <w:color w:val="000000" w:themeColor="text1"/>
          <w:u w:val="single"/>
          <w:lang w:val="es-ES_tradnl"/>
        </w:rPr>
      </w:pPr>
      <w:r w:rsidRPr="008E7062">
        <w:rPr>
          <w:rFonts w:ascii="Arial" w:hAnsi="Arial" w:cs="Arial"/>
          <w:color w:val="000000" w:themeColor="text1"/>
          <w:lang w:val="es-ES_tradnl"/>
        </w:rPr>
        <w:t>La selección de los candidatos de los partidos y movimientos políticos y grupos significativos de ciudadanos se hará mediante mecanismos de democracia interna, de conformidad con la ley y los estatutos.</w:t>
      </w:r>
    </w:p>
    <w:p w14:paraId="438DB80A" w14:textId="77777777" w:rsidR="004008FC" w:rsidRPr="008E7062" w:rsidRDefault="004008FC" w:rsidP="00D65692">
      <w:pPr>
        <w:spacing w:line="276" w:lineRule="auto"/>
        <w:jc w:val="both"/>
        <w:rPr>
          <w:rFonts w:ascii="Arial" w:hAnsi="Arial" w:cs="Arial"/>
          <w:bCs/>
          <w:color w:val="000000" w:themeColor="text1"/>
          <w:lang w:val="es-ES_tradnl"/>
        </w:rPr>
      </w:pPr>
    </w:p>
    <w:p w14:paraId="2EDA270F" w14:textId="77777777" w:rsidR="004008FC" w:rsidRPr="008E7062" w:rsidRDefault="004008FC" w:rsidP="00D65692">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Para efectos de la participación en los mecanismos de democracia interna de los partidos, movimientos o grupos significativos de ciudadanos, la organización electoral llevará un registro de militancia o afiliación.</w:t>
      </w:r>
    </w:p>
    <w:p w14:paraId="0219329C" w14:textId="77777777" w:rsidR="004008FC" w:rsidRPr="008E7062" w:rsidRDefault="004008FC" w:rsidP="00D65692">
      <w:pPr>
        <w:spacing w:line="276" w:lineRule="auto"/>
        <w:jc w:val="both"/>
        <w:rPr>
          <w:rFonts w:ascii="Arial" w:hAnsi="Arial" w:cs="Arial"/>
          <w:bCs/>
          <w:color w:val="000000" w:themeColor="text1"/>
          <w:lang w:val="es-ES_tradnl"/>
        </w:rPr>
      </w:pPr>
    </w:p>
    <w:p w14:paraId="1BB73B14" w14:textId="77777777" w:rsidR="004008FC" w:rsidRPr="008E7062" w:rsidRDefault="004008FC" w:rsidP="00D65692">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Todas las circunscripciones y listas para los cuerpos colegiados de elección popular, deberán estar conformadas cumpliendo con los principios de paridad, alternancia y universalidad.</w:t>
      </w:r>
    </w:p>
    <w:p w14:paraId="5F622EC8" w14:textId="77777777" w:rsidR="004008FC" w:rsidRPr="008E7062" w:rsidRDefault="004008FC" w:rsidP="00D65692">
      <w:pPr>
        <w:spacing w:line="276" w:lineRule="auto"/>
        <w:jc w:val="both"/>
        <w:rPr>
          <w:rFonts w:ascii="Arial" w:hAnsi="Arial" w:cs="Arial"/>
          <w:bCs/>
          <w:color w:val="000000" w:themeColor="text1"/>
          <w:lang w:val="es-ES_tradnl"/>
        </w:rPr>
      </w:pPr>
    </w:p>
    <w:p w14:paraId="22458AF5" w14:textId="0B971280" w:rsidR="004008FC" w:rsidRPr="008E7062" w:rsidRDefault="004008FC" w:rsidP="00D65692">
      <w:pPr>
        <w:spacing w:line="276" w:lineRule="auto"/>
        <w:jc w:val="both"/>
        <w:rPr>
          <w:rFonts w:ascii="Arial" w:hAnsi="Arial" w:cs="Arial"/>
          <w:bCs/>
          <w:color w:val="000000" w:themeColor="text1"/>
          <w:lang w:val="es-ES_tradnl"/>
        </w:rPr>
      </w:pPr>
      <w:r w:rsidRPr="008E7062">
        <w:rPr>
          <w:rFonts w:ascii="Arial" w:hAnsi="Arial" w:cs="Arial"/>
          <w:bCs/>
          <w:color w:val="000000" w:themeColor="text1"/>
          <w:lang w:val="es-ES_tradnl"/>
        </w:rPr>
        <w:t xml:space="preserve">Los partidos y movimientos políticos con personería jurídica podrán presentar lista de candidatos en coalición para corporaciones públicas. </w:t>
      </w:r>
    </w:p>
    <w:p w14:paraId="3DAD7A5D" w14:textId="77777777" w:rsidR="004008FC" w:rsidRPr="008E7062" w:rsidRDefault="004008FC" w:rsidP="00D65692">
      <w:pPr>
        <w:spacing w:line="276" w:lineRule="auto"/>
        <w:jc w:val="both"/>
        <w:rPr>
          <w:rFonts w:ascii="Arial" w:hAnsi="Arial" w:cs="Arial"/>
          <w:bCs/>
          <w:color w:val="000000" w:themeColor="text1"/>
          <w:lang w:val="es-ES_tradnl"/>
        </w:rPr>
      </w:pPr>
    </w:p>
    <w:p w14:paraId="60F08C07" w14:textId="77777777" w:rsidR="004008FC" w:rsidRPr="008E7062" w:rsidRDefault="004008FC" w:rsidP="00D65692">
      <w:pPr>
        <w:pBdr>
          <w:top w:val="nil"/>
          <w:left w:val="nil"/>
          <w:bottom w:val="nil"/>
          <w:right w:val="nil"/>
          <w:between w:val="nil"/>
          <w:bar w:val="nil"/>
        </w:pBdr>
        <w:spacing w:line="276" w:lineRule="auto"/>
        <w:ind w:right="49"/>
        <w:jc w:val="both"/>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pPr>
      <w:r w:rsidRPr="008E7062">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Pr="008E7062">
        <w:rPr>
          <w:rFonts w:ascii="Arial" w:eastAsia="Arial Unicode MS" w:hAnsi="Arial" w:cs="Arial"/>
          <w:bCs/>
          <w:color w:val="000000" w:themeColor="text1"/>
          <w:bdr w:val="nil"/>
          <w:lang w:val="es-ES_tradnl"/>
          <w14:textOutline w14:w="0" w14:cap="flat" w14:cmpd="sng" w14:algn="ctr">
            <w14:noFill/>
            <w14:prstDash w14:val="solid"/>
            <w14:bevel/>
          </w14:textOutline>
        </w:rPr>
        <w:t xml:space="preserve"> </w:t>
      </w:r>
      <w:r w:rsidRPr="008E7062">
        <w:rPr>
          <w:rFonts w:ascii="Arial" w:eastAsia="Arial Unicode MS" w:hAnsi="Arial" w:cs="Arial"/>
          <w:bCs/>
          <w:color w:val="000000" w:themeColor="text1"/>
          <w:u w:color="000000"/>
          <w:bdr w:val="nil"/>
          <w:lang w:val="es-ES_tradnl"/>
          <w14:textOutline w14:w="0" w14:cap="flat" w14:cmpd="sng" w14:algn="ctr">
            <w14:noFill/>
            <w14:prstDash w14:val="solid"/>
            <w14:bevel/>
          </w14:textOutline>
        </w:rPr>
        <w:t>previa decisión interna tomada mediante el mecanismo democrático de cada partido.</w:t>
      </w:r>
    </w:p>
    <w:p w14:paraId="0738DD23" w14:textId="77777777" w:rsidR="004008FC" w:rsidRPr="008E7062" w:rsidRDefault="004008FC" w:rsidP="00D65692">
      <w:pPr>
        <w:pBdr>
          <w:top w:val="nil"/>
          <w:left w:val="nil"/>
          <w:bottom w:val="nil"/>
          <w:right w:val="nil"/>
          <w:between w:val="nil"/>
          <w:bar w:val="nil"/>
        </w:pBdr>
        <w:spacing w:line="276" w:lineRule="auto"/>
        <w:ind w:right="49"/>
        <w:jc w:val="both"/>
        <w:rPr>
          <w:rFonts w:ascii="Arial" w:eastAsia="Arial" w:hAnsi="Arial" w:cs="Arial"/>
          <w:bCs/>
          <w:color w:val="000000" w:themeColor="text1"/>
          <w:u w:val="single" w:color="000000"/>
          <w:bdr w:val="nil"/>
          <w:lang w:val="es-ES_tradnl"/>
          <w14:textOutline w14:w="0" w14:cap="flat" w14:cmpd="sng" w14:algn="ctr">
            <w14:noFill/>
            <w14:prstDash w14:val="solid"/>
            <w14:bevel/>
          </w14:textOutline>
        </w:rPr>
      </w:pPr>
    </w:p>
    <w:p w14:paraId="32DF2F55" w14:textId="3735CE6A" w:rsidR="004008FC" w:rsidRPr="008E7062" w:rsidRDefault="004008FC" w:rsidP="00D65692">
      <w:pPr>
        <w:spacing w:line="276" w:lineRule="auto"/>
        <w:jc w:val="both"/>
        <w:rPr>
          <w:rFonts w:ascii="Arial" w:hAnsi="Arial" w:cs="Arial"/>
          <w:bCs/>
          <w:color w:val="000000" w:themeColor="text1"/>
          <w:lang w:val="es-ES_tradnl"/>
        </w:rPr>
      </w:pPr>
      <w:r w:rsidRPr="008E7062">
        <w:rPr>
          <w:rFonts w:ascii="Arial" w:hAnsi="Arial" w:cs="Arial"/>
          <w:b/>
          <w:color w:val="000000" w:themeColor="text1"/>
          <w:lang w:val="es-ES_tradnl"/>
        </w:rPr>
        <w:t xml:space="preserve">PARÁGRAFO TRANSITORIO 1º: </w:t>
      </w:r>
      <w:r w:rsidRPr="008E7062">
        <w:rPr>
          <w:rFonts w:ascii="Arial" w:hAnsi="Arial" w:cs="Arial"/>
          <w:bCs/>
          <w:color w:val="000000" w:themeColor="text1"/>
          <w:lang w:val="es-ES_tradnl"/>
        </w:rPr>
        <w:t>Para la participación en procesos de elección popular para integrar corporaciones públicas, a excepción de las circunscripciones</w:t>
      </w:r>
      <w:r w:rsidRPr="008E7062">
        <w:rPr>
          <w:rFonts w:ascii="Arial" w:hAnsi="Arial" w:cs="Arial"/>
          <w:b/>
          <w:color w:val="000000" w:themeColor="text1"/>
          <w:lang w:val="es-ES_tradnl"/>
        </w:rPr>
        <w:t xml:space="preserve"> </w:t>
      </w:r>
      <w:r w:rsidRPr="008E7062">
        <w:rPr>
          <w:rFonts w:ascii="Arial" w:hAnsi="Arial" w:cs="Arial"/>
          <w:color w:val="000000" w:themeColor="text1"/>
          <w:lang w:val="es-ES_tradnl"/>
        </w:rPr>
        <w:t>especiales, afrodescendientes e indígenas. L</w:t>
      </w:r>
      <w:r w:rsidRPr="008E7062">
        <w:rPr>
          <w:rFonts w:ascii="Arial" w:hAnsi="Arial" w:cs="Arial"/>
          <w:bCs/>
          <w:color w:val="000000" w:themeColor="text1"/>
          <w:lang w:val="es-ES_tradnl"/>
        </w:rPr>
        <w:t>os partidos, movimientos políticos y grupos significativos de ciudadanos integrarán de forma exclusiva listas únicas cerradas y bloqueadas a partir del periodo que inicia el 2026.</w:t>
      </w:r>
    </w:p>
    <w:p w14:paraId="37279AF5" w14:textId="77777777" w:rsidR="004008FC" w:rsidRPr="008E7062" w:rsidRDefault="004008FC" w:rsidP="00D65692">
      <w:pPr>
        <w:spacing w:line="276" w:lineRule="auto"/>
        <w:jc w:val="both"/>
        <w:rPr>
          <w:rFonts w:ascii="Arial" w:hAnsi="Arial" w:cs="Arial"/>
          <w:b/>
          <w:color w:val="000000" w:themeColor="text1"/>
          <w:lang w:val="es-ES_tradnl"/>
        </w:rPr>
      </w:pPr>
    </w:p>
    <w:p w14:paraId="2E80CFA6" w14:textId="0281F3C3" w:rsidR="004008FC" w:rsidRPr="008E7062" w:rsidRDefault="004008FC" w:rsidP="00D65692">
      <w:pPr>
        <w:spacing w:line="276" w:lineRule="auto"/>
        <w:jc w:val="both"/>
        <w:rPr>
          <w:rFonts w:ascii="Arial" w:hAnsi="Arial" w:cs="Arial"/>
          <w:color w:val="000000" w:themeColor="text1"/>
        </w:rPr>
      </w:pPr>
      <w:r w:rsidRPr="008E7062">
        <w:rPr>
          <w:rFonts w:ascii="Arial" w:hAnsi="Arial" w:cs="Arial"/>
          <w:b/>
          <w:color w:val="000000" w:themeColor="text1"/>
        </w:rPr>
        <w:t>PARÁGRAFO TRANSITORIO 2º:</w:t>
      </w:r>
      <w:r w:rsidRPr="008E7062">
        <w:rPr>
          <w:rFonts w:ascii="Arial" w:hAnsi="Arial" w:cs="Arial"/>
          <w:color w:val="000000" w:themeColor="text1"/>
        </w:rPr>
        <w:t xml:space="preserve"> Para el periodo de transición al nuevo sistema de democratización interna para la selección de los candidatos que integrarán las listas cerradas y bloqueadas de los partidos y movimientos políticos con personería jurídica, al que se refiere el presente artículo, se utilizarán los diferentes mecanismos establecidos en el artículo 107 y en la Ley. Para la organización de estas listas, por una única vez, se podrá tener en cuenta el orden de elección, sin condicionamiento de género, del último periodo constitucional para la respectiva corporación.</w:t>
      </w:r>
    </w:p>
    <w:p w14:paraId="1EAAEAF9" w14:textId="77777777" w:rsidR="004008FC" w:rsidRPr="008E7062" w:rsidRDefault="004008FC" w:rsidP="00D65692">
      <w:pPr>
        <w:spacing w:line="276" w:lineRule="auto"/>
        <w:jc w:val="both"/>
        <w:rPr>
          <w:rFonts w:ascii="Arial" w:hAnsi="Arial" w:cs="Arial"/>
          <w:bCs/>
          <w:color w:val="000000" w:themeColor="text1"/>
          <w:lang w:val="es-ES_tradnl"/>
        </w:rPr>
      </w:pPr>
    </w:p>
    <w:p w14:paraId="1E0519DE" w14:textId="095F261D" w:rsidR="004008FC" w:rsidRPr="008E7062" w:rsidRDefault="004008FC" w:rsidP="00D65692">
      <w:pPr>
        <w:spacing w:line="276" w:lineRule="auto"/>
        <w:jc w:val="both"/>
        <w:rPr>
          <w:rFonts w:ascii="Arial" w:hAnsi="Arial" w:cs="Arial"/>
          <w:color w:val="000000" w:themeColor="text1"/>
          <w:lang w:val="es-ES_tradnl"/>
        </w:rPr>
      </w:pPr>
      <w:r w:rsidRPr="008E7062">
        <w:rPr>
          <w:rFonts w:ascii="Arial" w:hAnsi="Arial" w:cs="Arial"/>
          <w:b/>
          <w:color w:val="000000" w:themeColor="text1"/>
          <w:lang w:val="es-ES_tradnl"/>
        </w:rPr>
        <w:t xml:space="preserve">PARÁGRAFO 1. </w:t>
      </w:r>
      <w:r w:rsidRPr="008E7062">
        <w:rPr>
          <w:rFonts w:ascii="Arial" w:hAnsi="Arial" w:cs="Arial"/>
          <w:bCs/>
          <w:color w:val="000000" w:themeColor="text1"/>
          <w:lang w:val="es-ES_tradnl"/>
        </w:rPr>
        <w:t>Para los efectos de la conformación de listas cerradas a las que se refiere el presente artículo, la regla de paridad entre mujeres y hombres, alternancia y universalidad, se cumplirá de acuerdo al género con el que se</w:t>
      </w:r>
      <w:r w:rsidRPr="008E7062">
        <w:rPr>
          <w:rFonts w:ascii="Arial" w:hAnsi="Arial" w:cs="Arial"/>
          <w:b/>
          <w:color w:val="000000" w:themeColor="text1"/>
          <w:lang w:val="es-ES_tradnl"/>
        </w:rPr>
        <w:t xml:space="preserve"> </w:t>
      </w:r>
      <w:r w:rsidRPr="008E7062">
        <w:rPr>
          <w:rFonts w:ascii="Arial" w:hAnsi="Arial" w:cs="Arial"/>
          <w:color w:val="000000" w:themeColor="text1"/>
          <w:lang w:val="es-ES_tradnl"/>
        </w:rPr>
        <w:t>identifiquen en su cédula de ciudadanía.</w:t>
      </w:r>
    </w:p>
    <w:p w14:paraId="4AA2AF71" w14:textId="77777777" w:rsidR="004008FC" w:rsidRPr="008E7062" w:rsidRDefault="004008FC" w:rsidP="00D65692">
      <w:pPr>
        <w:spacing w:line="276" w:lineRule="auto"/>
        <w:jc w:val="both"/>
        <w:rPr>
          <w:rFonts w:ascii="Arial" w:hAnsi="Arial" w:cs="Arial"/>
          <w:b/>
          <w:color w:val="000000" w:themeColor="text1"/>
          <w:lang w:val="es-ES_tradnl"/>
        </w:rPr>
      </w:pPr>
    </w:p>
    <w:p w14:paraId="5E316734" w14:textId="6C22BE43" w:rsidR="004008FC" w:rsidRPr="008E7062" w:rsidRDefault="004008FC" w:rsidP="00D65692">
      <w:pPr>
        <w:spacing w:line="276" w:lineRule="auto"/>
        <w:jc w:val="both"/>
        <w:rPr>
          <w:rFonts w:ascii="Arial" w:hAnsi="Arial" w:cs="Arial"/>
          <w:color w:val="000000" w:themeColor="text1"/>
        </w:rPr>
      </w:pPr>
      <w:r w:rsidRPr="008E7062">
        <w:rPr>
          <w:rFonts w:ascii="Arial" w:hAnsi="Arial" w:cs="Arial"/>
          <w:b/>
          <w:color w:val="000000" w:themeColor="text1"/>
        </w:rPr>
        <w:t>PARÁGRAFO 2.</w:t>
      </w:r>
      <w:r w:rsidRPr="008E7062">
        <w:rPr>
          <w:rFonts w:ascii="Arial" w:hAnsi="Arial" w:cs="Arial"/>
          <w:color w:val="000000" w:themeColor="text1"/>
        </w:rPr>
        <w:t xml:space="preserve"> No estarán sometidas a lo establecido en el presente artículo, las listas que se conformen exclusivamente por mujeres, personas de identidad de género diversas, minorías y grupos indígenas, negros afrocolombianos, raizales, palenqueros y rom; o cuya conformación retome el orden de la elección inmediatamente anterior y favorezca la representación efectiva de las mujeres.</w:t>
      </w:r>
    </w:p>
    <w:p w14:paraId="285117F9" w14:textId="77777777" w:rsidR="004008FC" w:rsidRPr="008E7062" w:rsidRDefault="004008FC" w:rsidP="00D65692">
      <w:pPr>
        <w:spacing w:line="276" w:lineRule="auto"/>
        <w:jc w:val="both"/>
        <w:rPr>
          <w:rFonts w:ascii="Arial" w:hAnsi="Arial" w:cs="Arial"/>
          <w:color w:val="000000" w:themeColor="text1"/>
        </w:rPr>
      </w:pPr>
    </w:p>
    <w:p w14:paraId="7D86CB2E" w14:textId="069DCE4E" w:rsidR="004008FC" w:rsidRPr="008E7062" w:rsidRDefault="004008FC" w:rsidP="00D65692">
      <w:pPr>
        <w:spacing w:line="276" w:lineRule="auto"/>
        <w:ind w:right="49"/>
        <w:jc w:val="both"/>
        <w:rPr>
          <w:rFonts w:ascii="Arial" w:hAnsi="Arial" w:cs="Arial"/>
          <w:color w:val="000000" w:themeColor="text1"/>
        </w:rPr>
      </w:pPr>
      <w:r w:rsidRPr="008E7062">
        <w:rPr>
          <w:rFonts w:ascii="Arial" w:hAnsi="Arial" w:cs="Arial"/>
          <w:b/>
          <w:color w:val="000000" w:themeColor="text1"/>
        </w:rPr>
        <w:t>PARÁGRAFO 3.</w:t>
      </w:r>
      <w:r w:rsidRPr="008E7062">
        <w:rPr>
          <w:rFonts w:ascii="Arial" w:hAnsi="Arial" w:cs="Arial"/>
          <w:color w:val="000000" w:themeColor="text1"/>
        </w:rPr>
        <w:t xml:space="preserve"> La ley se encargará de regular los mecanismos, requisitos y procedimientos de la fusión y escisión de todas o parte de las personerías jurídicas que integran una coalición.</w:t>
      </w:r>
    </w:p>
    <w:p w14:paraId="6F0045BA" w14:textId="787FD4A9" w:rsidR="00896651" w:rsidRPr="008E7062" w:rsidRDefault="00896651" w:rsidP="00D65692">
      <w:pPr>
        <w:spacing w:line="276" w:lineRule="auto"/>
        <w:ind w:right="49"/>
        <w:jc w:val="both"/>
        <w:rPr>
          <w:rFonts w:ascii="Arial" w:hAnsi="Arial" w:cs="Arial"/>
          <w:color w:val="000000" w:themeColor="text1"/>
        </w:rPr>
      </w:pPr>
    </w:p>
    <w:p w14:paraId="51DB87F7" w14:textId="343BA8E5" w:rsidR="00896651" w:rsidRPr="008E7062" w:rsidRDefault="00896651" w:rsidP="00896651">
      <w:pPr>
        <w:spacing w:line="276" w:lineRule="auto"/>
        <w:jc w:val="both"/>
        <w:rPr>
          <w:rFonts w:ascii="Arial" w:hAnsi="Arial" w:cs="Arial"/>
          <w:color w:val="000000" w:themeColor="text1"/>
          <w:lang w:val="es-CO"/>
        </w:rPr>
      </w:pPr>
      <w:r w:rsidRPr="008E7062">
        <w:rPr>
          <w:rFonts w:ascii="Arial" w:hAnsi="Arial" w:cs="Arial"/>
          <w:b/>
          <w:color w:val="000000" w:themeColor="text1"/>
          <w:lang w:val="es-ES_tradnl"/>
        </w:rPr>
        <w:t>ARTICULO 7.</w:t>
      </w:r>
      <w:r w:rsidRPr="008E7062">
        <w:rPr>
          <w:rFonts w:ascii="Arial" w:hAnsi="Arial" w:cs="Arial"/>
          <w:color w:val="000000" w:themeColor="text1"/>
          <w:lang w:val="es-ES_tradnl"/>
        </w:rPr>
        <w:t xml:space="preserve"> </w:t>
      </w:r>
      <w:r w:rsidRPr="008E7062">
        <w:rPr>
          <w:rFonts w:ascii="Arial" w:hAnsi="Arial" w:cs="Arial"/>
          <w:b/>
          <w:bCs/>
          <w:color w:val="000000" w:themeColor="text1"/>
          <w:lang w:val="es-ES_tradnl"/>
        </w:rPr>
        <w:t>VIGENCIA.</w:t>
      </w:r>
      <w:r w:rsidRPr="008E7062">
        <w:rPr>
          <w:rFonts w:ascii="Arial" w:hAnsi="Arial" w:cs="Arial"/>
          <w:color w:val="000000" w:themeColor="text1"/>
          <w:lang w:val="es-ES_tradnl"/>
        </w:rPr>
        <w:t xml:space="preserve"> El presente Acto Legislativo rige a partir de su promulgación.</w:t>
      </w:r>
    </w:p>
    <w:p w14:paraId="5B0E623C" w14:textId="77777777" w:rsidR="00896651" w:rsidRPr="008E7062" w:rsidRDefault="00896651" w:rsidP="00D65692">
      <w:pPr>
        <w:spacing w:line="276" w:lineRule="auto"/>
        <w:ind w:right="49"/>
        <w:jc w:val="both"/>
        <w:rPr>
          <w:rFonts w:ascii="Arial" w:hAnsi="Arial" w:cs="Arial"/>
          <w:b/>
          <w:color w:val="000000" w:themeColor="text1"/>
          <w:lang w:val="es-CO"/>
        </w:rPr>
      </w:pPr>
    </w:p>
    <w:p w14:paraId="0BB0CD6A" w14:textId="77777777" w:rsidR="004424D6" w:rsidRPr="008E7062" w:rsidRDefault="004424D6" w:rsidP="00BF6541">
      <w:pPr>
        <w:spacing w:line="276" w:lineRule="auto"/>
        <w:ind w:right="49"/>
        <w:jc w:val="center"/>
        <w:rPr>
          <w:rFonts w:ascii="Arial" w:hAnsi="Arial" w:cs="Arial"/>
          <w:b/>
          <w:color w:val="000000" w:themeColor="text1"/>
        </w:rPr>
      </w:pPr>
    </w:p>
    <w:p w14:paraId="6847C840" w14:textId="6D71E1EA" w:rsidR="00D5217A" w:rsidRPr="008E7062" w:rsidRDefault="00D5217A" w:rsidP="00BF6541">
      <w:pPr>
        <w:spacing w:line="276" w:lineRule="auto"/>
        <w:rPr>
          <w:rFonts w:ascii="Arial" w:hAnsi="Arial" w:cs="Arial"/>
          <w:color w:val="000000" w:themeColor="text1"/>
        </w:rPr>
      </w:pPr>
      <w:r w:rsidRPr="008E7062">
        <w:rPr>
          <w:rFonts w:ascii="Arial" w:hAnsi="Arial" w:cs="Arial"/>
          <w:color w:val="000000" w:themeColor="text1"/>
        </w:rPr>
        <w:t xml:space="preserve">De los Congresistas, </w:t>
      </w:r>
    </w:p>
    <w:p w14:paraId="42A8FAFF" w14:textId="77777777" w:rsidR="00D5217A" w:rsidRPr="008E7062" w:rsidRDefault="00D5217A" w:rsidP="00BF6541">
      <w:pPr>
        <w:spacing w:line="276" w:lineRule="auto"/>
        <w:rPr>
          <w:rFonts w:ascii="Arial" w:hAnsi="Arial" w:cs="Arial"/>
          <w:color w:val="000000" w:themeColor="text1"/>
        </w:rPr>
      </w:pPr>
    </w:p>
    <w:p w14:paraId="4074209E" w14:textId="739E9F91" w:rsidR="00D5217A" w:rsidRPr="008E7062" w:rsidRDefault="00D5217A" w:rsidP="00BF6541">
      <w:pPr>
        <w:spacing w:line="276" w:lineRule="auto"/>
        <w:rPr>
          <w:rFonts w:ascii="Arial" w:hAnsi="Arial" w:cs="Arial"/>
          <w:b/>
          <w:bCs/>
          <w:color w:val="000000" w:themeColor="text1"/>
        </w:rPr>
      </w:pPr>
    </w:p>
    <w:p w14:paraId="29EE2469" w14:textId="77777777" w:rsidR="00984D4C" w:rsidRPr="008E7062" w:rsidRDefault="00984D4C" w:rsidP="00BF6541">
      <w:pPr>
        <w:spacing w:line="276" w:lineRule="auto"/>
        <w:rPr>
          <w:rFonts w:ascii="Arial" w:hAnsi="Arial" w:cs="Arial"/>
          <w:b/>
          <w:bCs/>
          <w:color w:val="000000" w:themeColor="text1"/>
        </w:rPr>
      </w:pPr>
    </w:p>
    <w:p w14:paraId="63FC35CA" w14:textId="657B7DD1" w:rsidR="00896651" w:rsidRPr="008E7062" w:rsidRDefault="00896651" w:rsidP="00BF6541">
      <w:pPr>
        <w:spacing w:line="276" w:lineRule="auto"/>
        <w:rPr>
          <w:rFonts w:ascii="Arial" w:hAnsi="Arial" w:cs="Arial"/>
          <w:b/>
          <w:bCs/>
          <w:color w:val="000000" w:themeColor="text1"/>
        </w:rPr>
      </w:pPr>
      <w:r w:rsidRPr="008E7062">
        <w:rPr>
          <w:rFonts w:ascii="Arial" w:hAnsi="Arial" w:cs="Arial"/>
          <w:b/>
          <w:bCs/>
          <w:color w:val="000000" w:themeColor="text1"/>
        </w:rPr>
        <w:t>HS. FABIO RAUL AMIN SALEME</w:t>
      </w:r>
    </w:p>
    <w:p w14:paraId="06BD479C" w14:textId="77777777" w:rsidR="00896651" w:rsidRPr="008E7062" w:rsidRDefault="00896651" w:rsidP="00896651">
      <w:pPr>
        <w:spacing w:line="276" w:lineRule="auto"/>
        <w:rPr>
          <w:rFonts w:ascii="Arial" w:hAnsi="Arial" w:cs="Arial"/>
          <w:b/>
          <w:bCs/>
          <w:color w:val="000000" w:themeColor="text1"/>
        </w:rPr>
      </w:pPr>
      <w:r w:rsidRPr="008E7062">
        <w:rPr>
          <w:rFonts w:ascii="Arial" w:hAnsi="Arial" w:cs="Arial"/>
          <w:b/>
          <w:bCs/>
          <w:color w:val="000000" w:themeColor="text1"/>
        </w:rPr>
        <w:t>Conciliador</w:t>
      </w:r>
    </w:p>
    <w:p w14:paraId="25712DE5" w14:textId="77777777" w:rsidR="00896651" w:rsidRPr="008E7062" w:rsidRDefault="00896651" w:rsidP="00BF6541">
      <w:pPr>
        <w:spacing w:line="276" w:lineRule="auto"/>
        <w:rPr>
          <w:rFonts w:ascii="Arial" w:hAnsi="Arial" w:cs="Arial"/>
          <w:b/>
          <w:bCs/>
          <w:color w:val="000000" w:themeColor="text1"/>
        </w:rPr>
      </w:pPr>
    </w:p>
    <w:p w14:paraId="7DFC2E60" w14:textId="77777777" w:rsidR="00896651" w:rsidRPr="008E7062" w:rsidRDefault="00896651" w:rsidP="00BF6541">
      <w:pPr>
        <w:spacing w:line="276" w:lineRule="auto"/>
        <w:rPr>
          <w:rFonts w:ascii="Arial" w:hAnsi="Arial" w:cs="Arial"/>
          <w:b/>
          <w:bCs/>
          <w:color w:val="000000" w:themeColor="text1"/>
        </w:rPr>
      </w:pPr>
    </w:p>
    <w:p w14:paraId="08F253EB" w14:textId="77777777" w:rsidR="00896651" w:rsidRPr="008E7062" w:rsidRDefault="00896651" w:rsidP="00BF6541">
      <w:pPr>
        <w:spacing w:line="276" w:lineRule="auto"/>
        <w:rPr>
          <w:rFonts w:ascii="Arial" w:hAnsi="Arial" w:cs="Arial"/>
          <w:b/>
          <w:bCs/>
          <w:color w:val="000000" w:themeColor="text1"/>
        </w:rPr>
      </w:pPr>
    </w:p>
    <w:p w14:paraId="056820C1" w14:textId="0C0DD007" w:rsidR="00896651" w:rsidRPr="008E7062" w:rsidRDefault="00896651" w:rsidP="00BF6541">
      <w:pPr>
        <w:spacing w:line="276" w:lineRule="auto"/>
        <w:rPr>
          <w:rFonts w:ascii="Arial" w:hAnsi="Arial" w:cs="Arial"/>
          <w:b/>
          <w:bCs/>
          <w:color w:val="000000" w:themeColor="text1"/>
        </w:rPr>
      </w:pPr>
      <w:r w:rsidRPr="008E7062">
        <w:rPr>
          <w:rFonts w:ascii="Arial" w:hAnsi="Arial" w:cs="Arial"/>
          <w:b/>
          <w:bCs/>
          <w:color w:val="000000" w:themeColor="text1"/>
        </w:rPr>
        <w:t>H.S ARIEL AVILA</w:t>
      </w:r>
    </w:p>
    <w:p w14:paraId="28D38723" w14:textId="77777777" w:rsidR="00896651" w:rsidRPr="008E7062" w:rsidRDefault="00896651" w:rsidP="00896651">
      <w:pPr>
        <w:spacing w:line="276" w:lineRule="auto"/>
        <w:rPr>
          <w:rFonts w:ascii="Arial" w:hAnsi="Arial" w:cs="Arial"/>
          <w:b/>
          <w:bCs/>
          <w:color w:val="000000" w:themeColor="text1"/>
        </w:rPr>
      </w:pPr>
      <w:r w:rsidRPr="008E7062">
        <w:rPr>
          <w:rFonts w:ascii="Arial" w:hAnsi="Arial" w:cs="Arial"/>
          <w:b/>
          <w:bCs/>
          <w:color w:val="000000" w:themeColor="text1"/>
        </w:rPr>
        <w:t>Conciliador</w:t>
      </w:r>
    </w:p>
    <w:p w14:paraId="7106B17A" w14:textId="77777777" w:rsidR="00896651" w:rsidRPr="008E7062" w:rsidRDefault="00896651" w:rsidP="00BF6541">
      <w:pPr>
        <w:spacing w:line="276" w:lineRule="auto"/>
        <w:rPr>
          <w:rFonts w:ascii="Arial" w:hAnsi="Arial" w:cs="Arial"/>
          <w:b/>
          <w:bCs/>
          <w:color w:val="000000" w:themeColor="text1"/>
        </w:rPr>
      </w:pPr>
    </w:p>
    <w:p w14:paraId="63F6D1C2" w14:textId="77777777" w:rsidR="00896651" w:rsidRPr="008E7062" w:rsidRDefault="00896651" w:rsidP="00BF6541">
      <w:pPr>
        <w:spacing w:line="276" w:lineRule="auto"/>
        <w:rPr>
          <w:rFonts w:ascii="Arial" w:hAnsi="Arial" w:cs="Arial"/>
          <w:b/>
          <w:bCs/>
          <w:color w:val="000000" w:themeColor="text1"/>
        </w:rPr>
      </w:pPr>
    </w:p>
    <w:p w14:paraId="33D831AD" w14:textId="77777777" w:rsidR="00896651" w:rsidRPr="008E7062" w:rsidRDefault="00896651" w:rsidP="00BF6541">
      <w:pPr>
        <w:spacing w:line="276" w:lineRule="auto"/>
        <w:rPr>
          <w:rFonts w:ascii="Arial" w:hAnsi="Arial" w:cs="Arial"/>
          <w:b/>
          <w:bCs/>
          <w:color w:val="000000" w:themeColor="text1"/>
        </w:rPr>
      </w:pPr>
    </w:p>
    <w:p w14:paraId="4A6963EB" w14:textId="24A51474" w:rsidR="00984D4C" w:rsidRPr="008E7062" w:rsidRDefault="00896651" w:rsidP="00BF6541">
      <w:pPr>
        <w:spacing w:line="276" w:lineRule="auto"/>
        <w:rPr>
          <w:rFonts w:ascii="Arial" w:hAnsi="Arial" w:cs="Arial"/>
          <w:b/>
          <w:bCs/>
          <w:color w:val="000000" w:themeColor="text1"/>
        </w:rPr>
      </w:pPr>
      <w:r w:rsidRPr="008E7062">
        <w:rPr>
          <w:rFonts w:ascii="Arial" w:hAnsi="Arial" w:cs="Arial"/>
          <w:b/>
          <w:bCs/>
          <w:color w:val="000000" w:themeColor="text1"/>
        </w:rPr>
        <w:t xml:space="preserve">HR. </w:t>
      </w:r>
      <w:r w:rsidR="00E0671B" w:rsidRPr="008E7062">
        <w:rPr>
          <w:rFonts w:ascii="Arial" w:hAnsi="Arial" w:cs="Arial"/>
          <w:b/>
          <w:bCs/>
          <w:color w:val="000000" w:themeColor="text1"/>
        </w:rPr>
        <w:t>HERÁCLITO LÁNDINEZ SUÁREZ</w:t>
      </w:r>
    </w:p>
    <w:p w14:paraId="23B62BE2" w14:textId="77777777" w:rsidR="00896651" w:rsidRPr="008E7062" w:rsidRDefault="00896651" w:rsidP="00896651">
      <w:pPr>
        <w:spacing w:line="276" w:lineRule="auto"/>
        <w:rPr>
          <w:rFonts w:ascii="Arial" w:hAnsi="Arial" w:cs="Arial"/>
          <w:b/>
          <w:bCs/>
          <w:color w:val="000000" w:themeColor="text1"/>
        </w:rPr>
      </w:pPr>
      <w:r w:rsidRPr="008E7062">
        <w:rPr>
          <w:rFonts w:ascii="Arial" w:hAnsi="Arial" w:cs="Arial"/>
          <w:b/>
          <w:bCs/>
          <w:color w:val="000000" w:themeColor="text1"/>
        </w:rPr>
        <w:t>Conciliador</w:t>
      </w:r>
    </w:p>
    <w:p w14:paraId="29E3BFA8" w14:textId="0CD8E9F3" w:rsidR="00D5217A" w:rsidRPr="008E7062" w:rsidRDefault="00D5217A" w:rsidP="00BF6541">
      <w:pPr>
        <w:spacing w:line="276" w:lineRule="auto"/>
        <w:rPr>
          <w:rFonts w:ascii="Arial" w:hAnsi="Arial" w:cs="Arial"/>
          <w:b/>
          <w:bCs/>
          <w:color w:val="000000" w:themeColor="text1"/>
        </w:rPr>
      </w:pPr>
    </w:p>
    <w:p w14:paraId="77FCBDD2" w14:textId="77777777" w:rsidR="00896651" w:rsidRPr="008E7062" w:rsidRDefault="00896651" w:rsidP="00BF6541">
      <w:pPr>
        <w:spacing w:line="276" w:lineRule="auto"/>
        <w:rPr>
          <w:rFonts w:ascii="Arial" w:hAnsi="Arial" w:cs="Arial"/>
          <w:b/>
          <w:bCs/>
          <w:color w:val="000000" w:themeColor="text1"/>
        </w:rPr>
      </w:pPr>
    </w:p>
    <w:p w14:paraId="225DDF3A" w14:textId="77777777" w:rsidR="00D5217A" w:rsidRPr="008E7062" w:rsidRDefault="00D5217A" w:rsidP="00BF6541">
      <w:pPr>
        <w:spacing w:line="276" w:lineRule="auto"/>
        <w:rPr>
          <w:rFonts w:ascii="Arial" w:hAnsi="Arial" w:cs="Arial"/>
          <w:b/>
          <w:bCs/>
          <w:color w:val="000000" w:themeColor="text1"/>
        </w:rPr>
      </w:pPr>
    </w:p>
    <w:p w14:paraId="6345F75D" w14:textId="6B3168E4" w:rsidR="00D5217A" w:rsidRPr="008E7062" w:rsidRDefault="00896651" w:rsidP="00BF6541">
      <w:pPr>
        <w:spacing w:line="276" w:lineRule="auto"/>
        <w:rPr>
          <w:rFonts w:ascii="Arial" w:hAnsi="Arial" w:cs="Arial"/>
          <w:b/>
          <w:bCs/>
          <w:color w:val="000000" w:themeColor="text1"/>
        </w:rPr>
      </w:pPr>
      <w:r w:rsidRPr="008E7062">
        <w:rPr>
          <w:rFonts w:ascii="Arial" w:hAnsi="Arial" w:cs="Arial"/>
          <w:b/>
          <w:bCs/>
          <w:color w:val="000000" w:themeColor="text1"/>
        </w:rPr>
        <w:t xml:space="preserve">H.R. </w:t>
      </w:r>
      <w:r w:rsidR="00E0671B" w:rsidRPr="008E7062">
        <w:rPr>
          <w:rFonts w:ascii="Arial" w:hAnsi="Arial" w:cs="Arial"/>
          <w:b/>
          <w:bCs/>
          <w:color w:val="000000" w:themeColor="text1"/>
        </w:rPr>
        <w:t>LUIS EDUARDO DIAZ MATEUS</w:t>
      </w:r>
    </w:p>
    <w:p w14:paraId="1F3DD5C6" w14:textId="77777777" w:rsidR="00D5217A" w:rsidRPr="008E7062" w:rsidRDefault="00D5217A" w:rsidP="00BF6541">
      <w:pPr>
        <w:spacing w:line="276" w:lineRule="auto"/>
        <w:rPr>
          <w:rFonts w:ascii="Arial" w:hAnsi="Arial" w:cs="Arial"/>
          <w:b/>
          <w:bCs/>
          <w:noProof/>
          <w:color w:val="000000" w:themeColor="text1"/>
          <w:lang w:val="es-CO" w:eastAsia="es-CO"/>
        </w:rPr>
      </w:pPr>
      <w:r w:rsidRPr="008E7062">
        <w:rPr>
          <w:rFonts w:ascii="Arial" w:hAnsi="Arial" w:cs="Arial"/>
          <w:b/>
          <w:bCs/>
          <w:noProof/>
          <w:color w:val="000000" w:themeColor="text1"/>
          <w:lang w:val="es-CO" w:eastAsia="es-CO"/>
        </w:rPr>
        <w:t xml:space="preserve">Conciliador </w:t>
      </w:r>
    </w:p>
    <w:p w14:paraId="5F0BA90F" w14:textId="77777777" w:rsidR="00D5217A" w:rsidRPr="008E7062" w:rsidRDefault="00D5217A" w:rsidP="00BF6541">
      <w:pPr>
        <w:spacing w:line="276" w:lineRule="auto"/>
        <w:rPr>
          <w:rFonts w:ascii="Arial" w:hAnsi="Arial" w:cs="Arial"/>
          <w:b/>
          <w:bCs/>
          <w:noProof/>
          <w:color w:val="000000" w:themeColor="text1"/>
          <w:lang w:val="es-CO" w:eastAsia="es-CO"/>
        </w:rPr>
      </w:pPr>
    </w:p>
    <w:p w14:paraId="047DDD49" w14:textId="77777777" w:rsidR="00D5217A" w:rsidRPr="008E7062" w:rsidRDefault="00D5217A" w:rsidP="00BF6541">
      <w:pPr>
        <w:spacing w:line="276" w:lineRule="auto"/>
        <w:rPr>
          <w:rFonts w:ascii="Arial" w:hAnsi="Arial" w:cs="Arial"/>
          <w:b/>
          <w:bCs/>
          <w:noProof/>
          <w:color w:val="000000" w:themeColor="text1"/>
          <w:lang w:val="es-CO" w:eastAsia="es-CO"/>
        </w:rPr>
      </w:pPr>
    </w:p>
    <w:p w14:paraId="51890B61" w14:textId="77777777" w:rsidR="00D5217A" w:rsidRPr="008E7062" w:rsidRDefault="00D5217A" w:rsidP="00BF6541">
      <w:pPr>
        <w:spacing w:line="276" w:lineRule="auto"/>
        <w:rPr>
          <w:rFonts w:ascii="Arial" w:hAnsi="Arial" w:cs="Arial"/>
          <w:b/>
          <w:bCs/>
          <w:noProof/>
          <w:color w:val="000000" w:themeColor="text1"/>
          <w:lang w:val="es-CO" w:eastAsia="es-CO"/>
        </w:rPr>
      </w:pPr>
    </w:p>
    <w:p w14:paraId="3F3833A6" w14:textId="318EE236" w:rsidR="00D5217A" w:rsidRPr="008E7062" w:rsidRDefault="00D5217A" w:rsidP="00BF6541">
      <w:pPr>
        <w:spacing w:line="276" w:lineRule="auto"/>
        <w:rPr>
          <w:rFonts w:ascii="Arial" w:hAnsi="Arial" w:cs="Arial"/>
          <w:b/>
          <w:bCs/>
          <w:noProof/>
          <w:color w:val="000000" w:themeColor="text1"/>
          <w:lang w:val="es-CO" w:eastAsia="es-CO"/>
        </w:rPr>
      </w:pPr>
      <w:r w:rsidRPr="008E7062">
        <w:rPr>
          <w:rFonts w:ascii="Arial" w:hAnsi="Arial" w:cs="Arial"/>
          <w:b/>
          <w:bCs/>
          <w:noProof/>
          <w:color w:val="000000" w:themeColor="text1"/>
          <w:lang w:val="es-CO" w:eastAsia="es-CO"/>
        </w:rPr>
        <w:tab/>
      </w:r>
    </w:p>
    <w:p w14:paraId="3D3B905C" w14:textId="77777777" w:rsidR="00D5217A" w:rsidRPr="008E7062" w:rsidRDefault="00D5217A" w:rsidP="00BF6541">
      <w:pPr>
        <w:spacing w:line="276" w:lineRule="auto"/>
        <w:jc w:val="center"/>
        <w:rPr>
          <w:rFonts w:ascii="Arial" w:hAnsi="Arial" w:cs="Arial"/>
          <w:b/>
          <w:bCs/>
          <w:noProof/>
          <w:color w:val="000000" w:themeColor="text1"/>
          <w:lang w:val="es-CO" w:eastAsia="es-CO"/>
        </w:rPr>
      </w:pPr>
    </w:p>
    <w:p w14:paraId="5D062AF7" w14:textId="6A223441" w:rsidR="00D5217A" w:rsidRPr="008E7062" w:rsidRDefault="00D5217A" w:rsidP="00BF6541">
      <w:pPr>
        <w:spacing w:line="276" w:lineRule="auto"/>
        <w:jc w:val="center"/>
        <w:rPr>
          <w:rFonts w:ascii="Arial" w:hAnsi="Arial" w:cs="Arial"/>
          <w:b/>
          <w:bCs/>
          <w:color w:val="000000" w:themeColor="text1"/>
          <w:lang w:val="es-CO"/>
        </w:rPr>
      </w:pPr>
      <w:r w:rsidRPr="008E7062">
        <w:rPr>
          <w:rFonts w:ascii="Arial" w:hAnsi="Arial" w:cs="Arial"/>
          <w:b/>
          <w:bCs/>
          <w:color w:val="000000" w:themeColor="text1"/>
          <w:lang w:val="es-CO"/>
        </w:rPr>
        <w:t xml:space="preserve"> </w:t>
      </w:r>
    </w:p>
    <w:p w14:paraId="4A9B74D1" w14:textId="77777777" w:rsidR="00E54153" w:rsidRPr="008E7062" w:rsidRDefault="00E030D5" w:rsidP="00BF6541">
      <w:pPr>
        <w:spacing w:line="276" w:lineRule="auto"/>
        <w:rPr>
          <w:rFonts w:ascii="Arial" w:hAnsi="Arial" w:cs="Arial"/>
          <w:color w:val="000000" w:themeColor="text1"/>
          <w:lang w:val="es-ES_tradnl"/>
        </w:rPr>
      </w:pPr>
    </w:p>
    <w:sectPr w:rsidR="00E54153" w:rsidRPr="008E7062" w:rsidSect="00D26897">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DD3A7" w14:textId="77777777" w:rsidR="00E030D5" w:rsidRDefault="00E030D5" w:rsidP="00F81C4C">
      <w:r>
        <w:separator/>
      </w:r>
    </w:p>
  </w:endnote>
  <w:endnote w:type="continuationSeparator" w:id="0">
    <w:p w14:paraId="307BD965" w14:textId="77777777" w:rsidR="00E030D5" w:rsidRDefault="00E030D5" w:rsidP="00F8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1D25" w14:textId="20198F8D" w:rsidR="00F81C4C" w:rsidRDefault="00F81C4C">
    <w:pPr>
      <w:pStyle w:val="Piedepgina"/>
    </w:pPr>
    <w:r>
      <w:rPr>
        <w:noProof/>
        <w:lang w:val="es-CO" w:eastAsia="es-CO"/>
      </w:rPr>
      <w:drawing>
        <wp:anchor distT="0" distB="0" distL="0" distR="0" simplePos="0" relativeHeight="251661312" behindDoc="1" locked="0" layoutInCell="1" allowOverlap="1" wp14:anchorId="0FA4D15E" wp14:editId="0EB9BE8C">
          <wp:simplePos x="0" y="0"/>
          <wp:positionH relativeFrom="page">
            <wp:posOffset>2281614</wp:posOffset>
          </wp:positionH>
          <wp:positionV relativeFrom="page">
            <wp:posOffset>9422765</wp:posOffset>
          </wp:positionV>
          <wp:extent cx="3173038" cy="253206"/>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173038" cy="25320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2BF9" w14:textId="77777777" w:rsidR="00E030D5" w:rsidRDefault="00E030D5" w:rsidP="00F81C4C">
      <w:r>
        <w:separator/>
      </w:r>
    </w:p>
  </w:footnote>
  <w:footnote w:type="continuationSeparator" w:id="0">
    <w:p w14:paraId="38B67006" w14:textId="77777777" w:rsidR="00E030D5" w:rsidRDefault="00E030D5" w:rsidP="00F8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BECA" w14:textId="30DC4C67" w:rsidR="00F81C4C" w:rsidRDefault="00F81C4C" w:rsidP="00F81C4C">
    <w:pPr>
      <w:pStyle w:val="Encabezado"/>
      <w:jc w:val="center"/>
    </w:pPr>
    <w:r>
      <w:rPr>
        <w:noProof/>
        <w:lang w:val="es-CO" w:eastAsia="es-CO"/>
      </w:rPr>
      <w:drawing>
        <wp:anchor distT="0" distB="0" distL="0" distR="0" simplePos="0" relativeHeight="251659264" behindDoc="1" locked="0" layoutInCell="1" allowOverlap="1" wp14:anchorId="2754FA7A" wp14:editId="3655D084">
          <wp:simplePos x="0" y="0"/>
          <wp:positionH relativeFrom="page">
            <wp:posOffset>2366645</wp:posOffset>
          </wp:positionH>
          <wp:positionV relativeFrom="page">
            <wp:posOffset>321058</wp:posOffset>
          </wp:positionV>
          <wp:extent cx="2695575" cy="79508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95575" cy="795080"/>
                  </a:xfrm>
                  <a:prstGeom prst="rect">
                    <a:avLst/>
                  </a:prstGeom>
                </pic:spPr>
              </pic:pic>
            </a:graphicData>
          </a:graphic>
        </wp:anchor>
      </w:drawing>
    </w:r>
  </w:p>
  <w:p w14:paraId="08D151FB" w14:textId="77777777" w:rsidR="00F81C4C" w:rsidRDefault="00F81C4C" w:rsidP="00F81C4C">
    <w:pPr>
      <w:pStyle w:val="Encabezado"/>
      <w:jc w:val="center"/>
    </w:pPr>
  </w:p>
  <w:p w14:paraId="5AAED454" w14:textId="77777777" w:rsidR="00F81C4C" w:rsidRDefault="00F81C4C" w:rsidP="00F81C4C">
    <w:pPr>
      <w:pStyle w:val="Encabezado"/>
      <w:jc w:val="center"/>
    </w:pPr>
  </w:p>
  <w:p w14:paraId="1AA62805" w14:textId="4D96E502" w:rsidR="00F81C4C" w:rsidRDefault="00F81C4C" w:rsidP="00F81C4C">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C4C"/>
    <w:rsid w:val="00021A10"/>
    <w:rsid w:val="0007256B"/>
    <w:rsid w:val="000A0D31"/>
    <w:rsid w:val="000A59FF"/>
    <w:rsid w:val="000B050C"/>
    <w:rsid w:val="000B5FFB"/>
    <w:rsid w:val="000D6F6A"/>
    <w:rsid w:val="000F2A03"/>
    <w:rsid w:val="00145D86"/>
    <w:rsid w:val="001654C5"/>
    <w:rsid w:val="001C2F56"/>
    <w:rsid w:val="00207614"/>
    <w:rsid w:val="002613F7"/>
    <w:rsid w:val="00275438"/>
    <w:rsid w:val="002766CC"/>
    <w:rsid w:val="002A5FA5"/>
    <w:rsid w:val="002E1D73"/>
    <w:rsid w:val="002F78DA"/>
    <w:rsid w:val="00313EA8"/>
    <w:rsid w:val="003878D6"/>
    <w:rsid w:val="003A1B26"/>
    <w:rsid w:val="004008FC"/>
    <w:rsid w:val="00411C7E"/>
    <w:rsid w:val="00417FDE"/>
    <w:rsid w:val="004252E6"/>
    <w:rsid w:val="00432798"/>
    <w:rsid w:val="004424D6"/>
    <w:rsid w:val="004460A4"/>
    <w:rsid w:val="0045607D"/>
    <w:rsid w:val="004613AF"/>
    <w:rsid w:val="00487DD4"/>
    <w:rsid w:val="004C4174"/>
    <w:rsid w:val="004C4532"/>
    <w:rsid w:val="00513A84"/>
    <w:rsid w:val="005351D6"/>
    <w:rsid w:val="005E678C"/>
    <w:rsid w:val="005F16DE"/>
    <w:rsid w:val="00616CAE"/>
    <w:rsid w:val="006373FA"/>
    <w:rsid w:val="006A53CA"/>
    <w:rsid w:val="006A7187"/>
    <w:rsid w:val="006D5A53"/>
    <w:rsid w:val="00715D06"/>
    <w:rsid w:val="0072277C"/>
    <w:rsid w:val="00723DFA"/>
    <w:rsid w:val="0074466A"/>
    <w:rsid w:val="007B3AC0"/>
    <w:rsid w:val="007E6DB9"/>
    <w:rsid w:val="00802B38"/>
    <w:rsid w:val="00816C91"/>
    <w:rsid w:val="00896651"/>
    <w:rsid w:val="008E7062"/>
    <w:rsid w:val="008F5ACF"/>
    <w:rsid w:val="009031D4"/>
    <w:rsid w:val="00920EF6"/>
    <w:rsid w:val="00933404"/>
    <w:rsid w:val="009626E4"/>
    <w:rsid w:val="00984D4C"/>
    <w:rsid w:val="009A1BAE"/>
    <w:rsid w:val="00A432EC"/>
    <w:rsid w:val="00A777CB"/>
    <w:rsid w:val="00A82662"/>
    <w:rsid w:val="00BB34B8"/>
    <w:rsid w:val="00BB54D3"/>
    <w:rsid w:val="00BC14EF"/>
    <w:rsid w:val="00BC7E39"/>
    <w:rsid w:val="00BD103E"/>
    <w:rsid w:val="00BF6541"/>
    <w:rsid w:val="00BF7A50"/>
    <w:rsid w:val="00C10AB6"/>
    <w:rsid w:val="00C26C3E"/>
    <w:rsid w:val="00C40A94"/>
    <w:rsid w:val="00CA2FD4"/>
    <w:rsid w:val="00CD0837"/>
    <w:rsid w:val="00D01CA2"/>
    <w:rsid w:val="00D26897"/>
    <w:rsid w:val="00D5217A"/>
    <w:rsid w:val="00D65692"/>
    <w:rsid w:val="00D66EA8"/>
    <w:rsid w:val="00D71210"/>
    <w:rsid w:val="00D940AA"/>
    <w:rsid w:val="00DA199F"/>
    <w:rsid w:val="00E005D1"/>
    <w:rsid w:val="00E030D5"/>
    <w:rsid w:val="00E0671B"/>
    <w:rsid w:val="00E12922"/>
    <w:rsid w:val="00E33420"/>
    <w:rsid w:val="00E35AA9"/>
    <w:rsid w:val="00E61C98"/>
    <w:rsid w:val="00E965D1"/>
    <w:rsid w:val="00E97228"/>
    <w:rsid w:val="00F601EC"/>
    <w:rsid w:val="00F81C4C"/>
    <w:rsid w:val="00F91B3A"/>
    <w:rsid w:val="00F97A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2327"/>
  <w15:chartTrackingRefBased/>
  <w15:docId w15:val="{8FED6F12-CAC0-8944-AE65-F4942A09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C4C"/>
    <w:pPr>
      <w:widowControl w:val="0"/>
      <w:autoSpaceDE w:val="0"/>
      <w:autoSpaceDN w:val="0"/>
    </w:pPr>
    <w:rPr>
      <w:rFonts w:ascii="Constantia" w:eastAsia="Constantia" w:hAnsi="Constantia" w:cs="Constantia"/>
      <w:sz w:val="22"/>
      <w:szCs w:val="22"/>
      <w:lang w:val="es-ES"/>
    </w:rPr>
  </w:style>
  <w:style w:type="paragraph" w:styleId="Ttulo1">
    <w:name w:val="heading 1"/>
    <w:basedOn w:val="Normal"/>
    <w:link w:val="Ttulo1Car"/>
    <w:uiPriority w:val="9"/>
    <w:qFormat/>
    <w:rsid w:val="00F81C4C"/>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1C4C"/>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F81C4C"/>
    <w:rPr>
      <w:lang w:val="es-ES_tradnl"/>
    </w:rPr>
  </w:style>
  <w:style w:type="paragraph" w:styleId="Piedepgina">
    <w:name w:val="footer"/>
    <w:basedOn w:val="Normal"/>
    <w:link w:val="PiedepginaCar"/>
    <w:uiPriority w:val="99"/>
    <w:unhideWhenUsed/>
    <w:rsid w:val="00F81C4C"/>
    <w:pPr>
      <w:widowControl/>
      <w:tabs>
        <w:tab w:val="center" w:pos="4419"/>
        <w:tab w:val="right" w:pos="8838"/>
      </w:tabs>
      <w:autoSpaceDE/>
      <w:autoSpaceDN/>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F81C4C"/>
    <w:rPr>
      <w:lang w:val="es-ES_tradnl"/>
    </w:rPr>
  </w:style>
  <w:style w:type="character" w:customStyle="1" w:styleId="Ttulo1Car">
    <w:name w:val="Título 1 Car"/>
    <w:basedOn w:val="Fuentedeprrafopredeter"/>
    <w:link w:val="Ttulo1"/>
    <w:uiPriority w:val="9"/>
    <w:rsid w:val="00F81C4C"/>
    <w:rPr>
      <w:rFonts w:ascii="Constantia" w:eastAsia="Constantia" w:hAnsi="Constantia" w:cs="Constantia"/>
      <w:b/>
      <w:bCs/>
      <w:lang w:val="es-ES"/>
    </w:rPr>
  </w:style>
  <w:style w:type="paragraph" w:styleId="Textoindependiente">
    <w:name w:val="Body Text"/>
    <w:basedOn w:val="Normal"/>
    <w:link w:val="TextoindependienteCar"/>
    <w:uiPriority w:val="1"/>
    <w:qFormat/>
    <w:rsid w:val="00F81C4C"/>
    <w:rPr>
      <w:sz w:val="24"/>
      <w:szCs w:val="24"/>
    </w:rPr>
  </w:style>
  <w:style w:type="character" w:customStyle="1" w:styleId="TextoindependienteCar">
    <w:name w:val="Texto independiente Car"/>
    <w:basedOn w:val="Fuentedeprrafopredeter"/>
    <w:link w:val="Textoindependiente"/>
    <w:uiPriority w:val="1"/>
    <w:rsid w:val="00F81C4C"/>
    <w:rPr>
      <w:rFonts w:ascii="Constantia" w:eastAsia="Constantia" w:hAnsi="Constantia" w:cs="Constantia"/>
      <w:lang w:val="es-ES"/>
    </w:rPr>
  </w:style>
  <w:style w:type="paragraph" w:styleId="Sinespaciado">
    <w:name w:val="No Spacing"/>
    <w:uiPriority w:val="1"/>
    <w:qFormat/>
    <w:rsid w:val="00F81C4C"/>
    <w:pPr>
      <w:widowControl w:val="0"/>
      <w:autoSpaceDE w:val="0"/>
      <w:autoSpaceDN w:val="0"/>
    </w:pPr>
    <w:rPr>
      <w:rFonts w:ascii="Constantia" w:eastAsia="Constantia" w:hAnsi="Constantia" w:cs="Constantia"/>
      <w:sz w:val="22"/>
      <w:szCs w:val="22"/>
      <w:lang w:val="es-ES"/>
    </w:rPr>
  </w:style>
  <w:style w:type="paragraph" w:customStyle="1" w:styleId="TableParagraph">
    <w:name w:val="Table Paragraph"/>
    <w:basedOn w:val="Normal"/>
    <w:uiPriority w:val="1"/>
    <w:qFormat/>
    <w:rsid w:val="00F81C4C"/>
    <w:pPr>
      <w:ind w:left="89"/>
    </w:pPr>
  </w:style>
  <w:style w:type="paragraph" w:styleId="NormalWeb">
    <w:name w:val="Normal (Web)"/>
    <w:basedOn w:val="Normal"/>
    <w:uiPriority w:val="99"/>
    <w:unhideWhenUsed/>
    <w:rsid w:val="00D7121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inguno">
    <w:name w:val="Ninguno"/>
    <w:rsid w:val="00E97228"/>
  </w:style>
  <w:style w:type="paragraph" w:customStyle="1" w:styleId="Cuerpo">
    <w:name w:val="Cuerpo"/>
    <w:rsid w:val="00E97228"/>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CO"/>
      <w14:textOutline w14:w="0" w14:cap="flat" w14:cmpd="sng" w14:algn="ctr">
        <w14:noFill/>
        <w14:prstDash w14:val="solid"/>
        <w14:bevel/>
      </w14:textOutline>
    </w:rPr>
  </w:style>
  <w:style w:type="paragraph" w:styleId="Textocomentario">
    <w:name w:val="annotation text"/>
    <w:basedOn w:val="Normal"/>
    <w:link w:val="TextocomentarioCar"/>
    <w:uiPriority w:val="99"/>
    <w:semiHidden/>
    <w:unhideWhenUsed/>
    <w:rsid w:val="00E97228"/>
    <w:rPr>
      <w:sz w:val="20"/>
      <w:szCs w:val="20"/>
    </w:rPr>
  </w:style>
  <w:style w:type="character" w:customStyle="1" w:styleId="TextocomentarioCar">
    <w:name w:val="Texto comentario Car"/>
    <w:basedOn w:val="Fuentedeprrafopredeter"/>
    <w:link w:val="Textocomentario"/>
    <w:uiPriority w:val="99"/>
    <w:semiHidden/>
    <w:rsid w:val="00E97228"/>
    <w:rPr>
      <w:rFonts w:ascii="Constantia" w:eastAsia="Constantia" w:hAnsi="Constantia" w:cs="Constantia"/>
      <w:sz w:val="20"/>
      <w:szCs w:val="20"/>
      <w:lang w:val="es-ES"/>
    </w:rPr>
  </w:style>
  <w:style w:type="character" w:styleId="Refdecomentario">
    <w:name w:val="annotation reference"/>
    <w:basedOn w:val="Fuentedeprrafopredeter"/>
    <w:uiPriority w:val="99"/>
    <w:semiHidden/>
    <w:unhideWhenUsed/>
    <w:rsid w:val="00E97228"/>
    <w:rPr>
      <w:sz w:val="16"/>
      <w:szCs w:val="16"/>
    </w:rPr>
  </w:style>
  <w:style w:type="paragraph" w:styleId="Textodeglobo">
    <w:name w:val="Balloon Text"/>
    <w:basedOn w:val="Normal"/>
    <w:link w:val="TextodegloboCar"/>
    <w:uiPriority w:val="99"/>
    <w:semiHidden/>
    <w:unhideWhenUsed/>
    <w:rsid w:val="00E972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228"/>
    <w:rPr>
      <w:rFonts w:ascii="Segoe UI" w:eastAsia="Constanti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426522">
      <w:bodyDiv w:val="1"/>
      <w:marLeft w:val="0"/>
      <w:marRight w:val="0"/>
      <w:marTop w:val="0"/>
      <w:marBottom w:val="0"/>
      <w:divBdr>
        <w:top w:val="none" w:sz="0" w:space="0" w:color="auto"/>
        <w:left w:val="none" w:sz="0" w:space="0" w:color="auto"/>
        <w:bottom w:val="none" w:sz="0" w:space="0" w:color="auto"/>
        <w:right w:val="none" w:sz="0" w:space="0" w:color="auto"/>
      </w:divBdr>
      <w:divsChild>
        <w:div w:id="330528916">
          <w:marLeft w:val="0"/>
          <w:marRight w:val="0"/>
          <w:marTop w:val="0"/>
          <w:marBottom w:val="0"/>
          <w:divBdr>
            <w:top w:val="none" w:sz="0" w:space="0" w:color="auto"/>
            <w:left w:val="none" w:sz="0" w:space="0" w:color="auto"/>
            <w:bottom w:val="none" w:sz="0" w:space="0" w:color="auto"/>
            <w:right w:val="none" w:sz="0" w:space="0" w:color="auto"/>
          </w:divBdr>
          <w:divsChild>
            <w:div w:id="1205488292">
              <w:marLeft w:val="0"/>
              <w:marRight w:val="0"/>
              <w:marTop w:val="0"/>
              <w:marBottom w:val="0"/>
              <w:divBdr>
                <w:top w:val="none" w:sz="0" w:space="0" w:color="auto"/>
                <w:left w:val="none" w:sz="0" w:space="0" w:color="auto"/>
                <w:bottom w:val="none" w:sz="0" w:space="0" w:color="auto"/>
                <w:right w:val="none" w:sz="0" w:space="0" w:color="auto"/>
              </w:divBdr>
              <w:divsChild>
                <w:div w:id="5855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7331</Words>
  <Characters>40323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Ríos Ortega</dc:creator>
  <cp:keywords/>
  <dc:description/>
  <cp:lastModifiedBy>Giovanna Morales Aguirre</cp:lastModifiedBy>
  <cp:revision>2</cp:revision>
  <dcterms:created xsi:type="dcterms:W3CDTF">2022-12-14T19:01:00Z</dcterms:created>
  <dcterms:modified xsi:type="dcterms:W3CDTF">2022-12-14T19:01:00Z</dcterms:modified>
</cp:coreProperties>
</file>